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94972037"/>
        <w:docPartObj>
          <w:docPartGallery w:val="Cover Pages"/>
          <w:docPartUnique/>
        </w:docPartObj>
      </w:sdtPr>
      <w:sdtEndPr>
        <w:rPr>
          <w:rFonts w:cs="Times New Roman"/>
          <w:b/>
          <w:sz w:val="28"/>
          <w:szCs w:val="24"/>
        </w:rPr>
      </w:sdtEndPr>
      <w:sdtContent>
        <w:p w:rsidR="00D106B8" w:rsidRDefault="00D106B8">
          <w:r>
            <w:rPr>
              <w:noProof/>
              <w:lang w:eastAsia="lt-LT"/>
            </w:rPr>
            <w:drawing>
              <wp:anchor distT="0" distB="0" distL="114300" distR="114300" simplePos="0" relativeHeight="251668480" behindDoc="1" locked="0" layoutInCell="1" allowOverlap="1" wp14:anchorId="3FD9058C" wp14:editId="03B69D89">
                <wp:simplePos x="0" y="0"/>
                <wp:positionH relativeFrom="page">
                  <wp:posOffset>360045</wp:posOffset>
                </wp:positionH>
                <wp:positionV relativeFrom="page">
                  <wp:posOffset>360045</wp:posOffset>
                </wp:positionV>
                <wp:extent cx="6876000" cy="1850400"/>
                <wp:effectExtent l="0" t="0" r="1270" b="0"/>
                <wp:wrapSquare wrapText="bothSides"/>
                <wp:docPr id="3" name="Picture 0" descr="mokymai-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i-slide.png"/>
                        <pic:cNvPicPr/>
                      </pic:nvPicPr>
                      <pic:blipFill>
                        <a:blip r:embed="rId8" cstate="print"/>
                        <a:stretch>
                          <a:fillRect/>
                        </a:stretch>
                      </pic:blipFill>
                      <pic:spPr>
                        <a:xfrm>
                          <a:off x="0" y="0"/>
                          <a:ext cx="6876000" cy="1850400"/>
                        </a:xfrm>
                        <a:prstGeom prst="rect">
                          <a:avLst/>
                        </a:prstGeom>
                      </pic:spPr>
                    </pic:pic>
                  </a:graphicData>
                </a:graphic>
                <wp14:sizeRelH relativeFrom="margin">
                  <wp14:pctWidth>0</wp14:pctWidth>
                </wp14:sizeRelH>
                <wp14:sizeRelV relativeFrom="margin">
                  <wp14:pctHeight>0</wp14:pctHeight>
                </wp14:sizeRelV>
              </wp:anchor>
            </w:drawing>
          </w:r>
        </w:p>
        <w:p w:rsidR="00D106B8" w:rsidRDefault="00D106B8" w:rsidP="0049206A">
          <w:pPr>
            <w:jc w:val="center"/>
          </w:pPr>
        </w:p>
        <w:p w:rsidR="00D106B8" w:rsidRDefault="00D106B8"/>
        <w:p w:rsidR="00D106B8" w:rsidRDefault="00D106B8"/>
        <w:p w:rsidR="00D106B8" w:rsidRDefault="00D106B8"/>
        <w:p w:rsidR="00D106B8" w:rsidRDefault="00D106B8"/>
        <w:p w:rsidR="00D106B8" w:rsidRPr="00D106B8" w:rsidRDefault="005E5432" w:rsidP="00D106B8">
          <w:pPr>
            <w:shd w:val="clear" w:color="auto" w:fill="FFFFFF"/>
            <w:spacing w:after="0" w:line="301" w:lineRule="atLeast"/>
            <w:ind w:right="282"/>
            <w:outlineLvl w:val="1"/>
            <w:rPr>
              <w:rFonts w:ascii="Arial" w:eastAsia="Times New Roman" w:hAnsi="Arial" w:cs="Arial"/>
              <w:b/>
              <w:bCs/>
              <w:color w:val="2B650E"/>
              <w:sz w:val="60"/>
              <w:szCs w:val="60"/>
            </w:rPr>
          </w:pPr>
          <w:r w:rsidRPr="00D106B8">
            <w:rPr>
              <w:rFonts w:ascii="Arial" w:eastAsia="Times New Roman" w:hAnsi="Arial" w:cs="Arial"/>
              <w:b/>
              <w:bCs/>
              <w:color w:val="2B650E"/>
              <w:sz w:val="60"/>
              <w:szCs w:val="60"/>
            </w:rPr>
            <w:t>Anhidrito kasybos Kaune</w:t>
          </w:r>
          <w:bookmarkStart w:id="0" w:name="_GoBack"/>
          <w:bookmarkEnd w:id="0"/>
          <w:r w:rsidRPr="00D106B8">
            <w:rPr>
              <w:rFonts w:ascii="Arial" w:eastAsia="Times New Roman" w:hAnsi="Arial" w:cs="Arial"/>
              <w:b/>
              <w:bCs/>
              <w:color w:val="2B650E"/>
              <w:sz w:val="60"/>
              <w:szCs w:val="60"/>
            </w:rPr>
            <w:t xml:space="preserve"> </w:t>
          </w:r>
        </w:p>
        <w:p w:rsidR="00D106B8" w:rsidRPr="0049206A" w:rsidRDefault="00D106B8" w:rsidP="0049206A">
          <w:pPr>
            <w:shd w:val="clear" w:color="auto" w:fill="FFFFFF"/>
            <w:spacing w:after="0" w:line="301" w:lineRule="atLeast"/>
            <w:ind w:right="282"/>
            <w:outlineLvl w:val="1"/>
            <w:rPr>
              <w:rFonts w:ascii="Arial" w:eastAsia="Times New Roman" w:hAnsi="Arial" w:cs="Arial"/>
              <w:bCs/>
              <w:i/>
              <w:color w:val="676E79"/>
              <w:sz w:val="40"/>
              <w:szCs w:val="40"/>
            </w:rPr>
          </w:pPr>
          <w:r w:rsidRPr="00D106B8">
            <w:rPr>
              <w:rFonts w:ascii="Arial" w:eastAsia="Times New Roman" w:hAnsi="Arial" w:cs="Arial"/>
              <w:bCs/>
              <w:i/>
              <w:color w:val="2B650E"/>
              <w:sz w:val="40"/>
              <w:szCs w:val="40"/>
            </w:rPr>
            <w:t>UAB „MARGASMILTĖ”</w:t>
          </w:r>
          <w:r>
            <w:rPr>
              <w:rFonts w:ascii="Arial" w:eastAsia="Times New Roman" w:hAnsi="Arial" w:cs="Arial"/>
              <w:bCs/>
              <w:i/>
              <w:color w:val="2B650E"/>
              <w:sz w:val="40"/>
              <w:szCs w:val="40"/>
            </w:rPr>
            <w:t xml:space="preserve"> </w:t>
          </w:r>
          <w:r w:rsidRPr="00CF0F7B">
            <w:rPr>
              <w:rFonts w:ascii="Arial" w:eastAsia="Times New Roman" w:hAnsi="Arial" w:cs="Arial"/>
              <w:bCs/>
              <w:i/>
              <w:color w:val="2B650E"/>
              <w:sz w:val="40"/>
              <w:szCs w:val="40"/>
            </w:rPr>
            <w:t>atvejo analizė</w:t>
          </w:r>
        </w:p>
        <w:p w:rsidR="00D106B8" w:rsidRDefault="00D106B8">
          <w:pPr>
            <w:rPr>
              <w:rFonts w:eastAsia="Times New Roman"/>
              <w:b/>
              <w:bCs/>
              <w:iCs/>
              <w:noProof/>
              <w:sz w:val="24"/>
              <w:szCs w:val="24"/>
            </w:rPr>
          </w:pPr>
        </w:p>
        <w:p w:rsidR="00D106B8" w:rsidRDefault="00D106B8">
          <w:pPr>
            <w:rPr>
              <w:rFonts w:eastAsia="Times New Roman"/>
              <w:b/>
              <w:bCs/>
              <w:iCs/>
              <w:noProof/>
              <w:sz w:val="24"/>
              <w:szCs w:val="24"/>
            </w:rPr>
          </w:pPr>
        </w:p>
        <w:p w:rsidR="00D106B8" w:rsidRDefault="00D106B8" w:rsidP="0049206A">
          <w:pPr>
            <w:jc w:val="right"/>
            <w:rPr>
              <w:rFonts w:eastAsia="Times New Roman"/>
              <w:b/>
              <w:bCs/>
              <w:iCs/>
              <w:sz w:val="24"/>
              <w:szCs w:val="24"/>
            </w:rPr>
          </w:pPr>
          <w:r>
            <w:rPr>
              <w:rFonts w:eastAsia="Times New Roman"/>
              <w:b/>
              <w:bCs/>
              <w:iCs/>
              <w:noProof/>
              <w:sz w:val="24"/>
              <w:szCs w:val="24"/>
              <w:lang w:eastAsia="lt-LT"/>
            </w:rPr>
            <w:drawing>
              <wp:anchor distT="0" distB="0" distL="114300" distR="114300" simplePos="0" relativeHeight="251666432" behindDoc="0" locked="0" layoutInCell="1" allowOverlap="1" wp14:anchorId="0FC643CD" wp14:editId="4423B756">
                <wp:simplePos x="0" y="0"/>
                <wp:positionH relativeFrom="page">
                  <wp:posOffset>4924425</wp:posOffset>
                </wp:positionH>
                <wp:positionV relativeFrom="paragraph">
                  <wp:posOffset>64135</wp:posOffset>
                </wp:positionV>
                <wp:extent cx="1896110" cy="11715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1910" b="6705"/>
                        <a:stretch/>
                      </pic:blipFill>
                      <pic:spPr bwMode="auto">
                        <a:xfrm>
                          <a:off x="0" y="0"/>
                          <a:ext cx="189611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06B8" w:rsidRDefault="00D106B8" w:rsidP="0049206A">
          <w:pPr>
            <w:jc w:val="right"/>
            <w:rPr>
              <w:rFonts w:eastAsia="Times New Roman"/>
              <w:b/>
              <w:bCs/>
              <w:iCs/>
              <w:sz w:val="24"/>
              <w:szCs w:val="24"/>
            </w:rPr>
          </w:pPr>
          <w:r>
            <w:rPr>
              <w:rFonts w:eastAsia="Times New Roman"/>
              <w:b/>
              <w:bCs/>
              <w:iCs/>
              <w:noProof/>
              <w:sz w:val="24"/>
              <w:szCs w:val="24"/>
              <w:lang w:eastAsia="lt-LT"/>
            </w:rPr>
            <w:drawing>
              <wp:anchor distT="0" distB="0" distL="114300" distR="114300" simplePos="0" relativeHeight="251665408" behindDoc="1" locked="0" layoutInCell="1" allowOverlap="1" wp14:anchorId="293D29FF" wp14:editId="2A80E79E">
                <wp:simplePos x="0" y="0"/>
                <wp:positionH relativeFrom="column">
                  <wp:posOffset>4658360</wp:posOffset>
                </wp:positionH>
                <wp:positionV relativeFrom="paragraph">
                  <wp:posOffset>5957570</wp:posOffset>
                </wp:positionV>
                <wp:extent cx="1883410" cy="1428750"/>
                <wp:effectExtent l="0" t="0" r="0" b="0"/>
                <wp:wrapNone/>
                <wp:docPr id="9" name="Picture 9" descr="jubiliejin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biliejini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1428750"/>
                        </a:xfrm>
                        <a:prstGeom prst="rect">
                          <a:avLst/>
                        </a:prstGeom>
                        <a:noFill/>
                      </pic:spPr>
                    </pic:pic>
                  </a:graphicData>
                </a:graphic>
                <wp14:sizeRelH relativeFrom="page">
                  <wp14:pctWidth>0</wp14:pctWidth>
                </wp14:sizeRelH>
                <wp14:sizeRelV relativeFrom="page">
                  <wp14:pctHeight>0</wp14:pctHeight>
                </wp14:sizeRelV>
              </wp:anchor>
            </w:drawing>
          </w: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r>
            <w:rPr>
              <w:rFonts w:eastAsia="Times New Roman"/>
              <w:b/>
              <w:bCs/>
              <w:iCs/>
              <w:noProof/>
              <w:sz w:val="24"/>
              <w:szCs w:val="24"/>
              <w:lang w:eastAsia="lt-LT"/>
            </w:rPr>
            <w:drawing>
              <wp:anchor distT="0" distB="0" distL="114300" distR="114300" simplePos="0" relativeHeight="251667456" behindDoc="0" locked="0" layoutInCell="1" allowOverlap="1" wp14:anchorId="2E4252EB" wp14:editId="4173D5E4">
                <wp:simplePos x="0" y="0"/>
                <wp:positionH relativeFrom="column">
                  <wp:posOffset>4015740</wp:posOffset>
                </wp:positionH>
                <wp:positionV relativeFrom="paragraph">
                  <wp:posOffset>302895</wp:posOffset>
                </wp:positionV>
                <wp:extent cx="1689735" cy="1348740"/>
                <wp:effectExtent l="0" t="0" r="571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1" t="3411" b="-1"/>
                        <a:stretch/>
                      </pic:blipFill>
                      <pic:spPr bwMode="auto">
                        <a:xfrm>
                          <a:off x="0" y="0"/>
                          <a:ext cx="1689735" cy="1348740"/>
                        </a:xfrm>
                        <a:prstGeom prst="rect">
                          <a:avLst/>
                        </a:prstGeom>
                        <a:noFill/>
                        <a:ln>
                          <a:noFill/>
                        </a:ln>
                        <a:extLst>
                          <a:ext uri="{53640926-AAD7-44D8-BBD7-CCE9431645EC}">
                            <a14:shadowObscured xmlns:a14="http://schemas.microsoft.com/office/drawing/2010/main"/>
                          </a:ext>
                        </a:extLst>
                      </pic:spPr>
                    </pic:pic>
                  </a:graphicData>
                </a:graphic>
              </wp:anchor>
            </w:drawing>
          </w:r>
        </w:p>
        <w:p w:rsidR="00D106B8" w:rsidRDefault="00D106B8" w:rsidP="0049206A">
          <w:pPr>
            <w:jc w:val="right"/>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eastAsia="Times New Roman"/>
              <w:b/>
              <w:bCs/>
              <w:iCs/>
              <w:sz w:val="24"/>
              <w:szCs w:val="24"/>
            </w:rPr>
          </w:pPr>
        </w:p>
        <w:p w:rsidR="00D106B8" w:rsidRDefault="00D106B8">
          <w:pPr>
            <w:rPr>
              <w:rFonts w:cs="Times New Roman"/>
              <w:b/>
              <w:sz w:val="28"/>
              <w:szCs w:val="24"/>
            </w:rPr>
          </w:pPr>
          <w:r w:rsidRPr="00730AC2">
            <w:rPr>
              <w:rFonts w:ascii="Arial" w:hAnsi="Arial" w:cs="Arial"/>
              <w:color w:val="2B650E"/>
              <w:sz w:val="28"/>
              <w:szCs w:val="28"/>
            </w:rPr>
            <w:t>Vilnius • 2015</w:t>
          </w:r>
          <w:r>
            <w:rPr>
              <w:rFonts w:cs="Times New Roman"/>
              <w:b/>
              <w:sz w:val="28"/>
              <w:szCs w:val="24"/>
            </w:rPr>
            <w:br w:type="page"/>
          </w:r>
        </w:p>
      </w:sdtContent>
    </w:sdt>
    <w:p w:rsidR="00355448" w:rsidRDefault="00355448" w:rsidP="00355448">
      <w:pPr>
        <w:spacing w:after="0"/>
        <w:rPr>
          <w:rFonts w:cs="Times New Roman"/>
          <w:b/>
          <w:sz w:val="28"/>
          <w:szCs w:val="24"/>
        </w:rPr>
      </w:pPr>
      <w:r>
        <w:rPr>
          <w:rFonts w:cs="Times New Roman"/>
          <w:b/>
          <w:sz w:val="28"/>
          <w:szCs w:val="24"/>
        </w:rPr>
        <w:lastRenderedPageBreak/>
        <w:t>ANHIDRITO KASYBOS KAUNE</w:t>
      </w:r>
      <w:r w:rsidR="0037493F" w:rsidRPr="0037493F">
        <w:rPr>
          <w:rFonts w:cs="Times New Roman"/>
          <w:b/>
          <w:sz w:val="28"/>
          <w:szCs w:val="24"/>
        </w:rPr>
        <w:t xml:space="preserve"> </w:t>
      </w:r>
    </w:p>
    <w:p w:rsidR="008E7758" w:rsidRPr="0037493F" w:rsidRDefault="00427DD2" w:rsidP="00355448">
      <w:pPr>
        <w:spacing w:after="0"/>
        <w:rPr>
          <w:rFonts w:cs="Times New Roman"/>
          <w:b/>
          <w:sz w:val="28"/>
          <w:szCs w:val="24"/>
        </w:rPr>
      </w:pPr>
      <w:r>
        <w:rPr>
          <w:rFonts w:cs="Times New Roman"/>
          <w:b/>
          <w:sz w:val="28"/>
          <w:szCs w:val="24"/>
        </w:rPr>
        <w:t>UAB „</w:t>
      </w:r>
      <w:r w:rsidR="0037493F" w:rsidRPr="0037493F">
        <w:rPr>
          <w:rFonts w:cs="Times New Roman"/>
          <w:b/>
          <w:sz w:val="28"/>
          <w:szCs w:val="24"/>
        </w:rPr>
        <w:t>MARGASMILTĖ”</w:t>
      </w:r>
    </w:p>
    <w:p w:rsidR="00FE05C6" w:rsidRDefault="00355448" w:rsidP="00355448">
      <w:pPr>
        <w:spacing w:after="0" w:line="240" w:lineRule="auto"/>
        <w:jc w:val="both"/>
        <w:rPr>
          <w:rFonts w:ascii="Times New Roman" w:hAnsi="Times New Roman" w:cs="Times New Roman"/>
          <w:szCs w:val="24"/>
        </w:rPr>
      </w:pPr>
      <w:r>
        <w:rPr>
          <w:rFonts w:ascii="Times New Roman" w:hAnsi="Times New Roman" w:cs="Times New Roman"/>
          <w:noProof/>
          <w:szCs w:val="24"/>
          <w:lang w:eastAsia="lt-LT"/>
        </w:rPr>
        <w:drawing>
          <wp:anchor distT="0" distB="0" distL="114300" distR="114300" simplePos="0" relativeHeight="251661312" behindDoc="0" locked="0" layoutInCell="1" allowOverlap="1">
            <wp:simplePos x="0" y="0"/>
            <wp:positionH relativeFrom="column">
              <wp:posOffset>2410460</wp:posOffset>
            </wp:positionH>
            <wp:positionV relativeFrom="paragraph">
              <wp:posOffset>157480</wp:posOffset>
            </wp:positionV>
            <wp:extent cx="3707130" cy="2247900"/>
            <wp:effectExtent l="19050" t="0" r="7620" b="0"/>
            <wp:wrapSquare wrapText="bothSides"/>
            <wp:docPr id="4" name="Picture 2" descr="http://www.margasmilte.lt/attachments/Image/anhidritas_new2_m.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gasmilte.lt/attachments/Image/anhidritas_new2_m.jp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7130" cy="2247900"/>
                    </a:xfrm>
                    <a:prstGeom prst="rect">
                      <a:avLst/>
                    </a:prstGeom>
                    <a:noFill/>
                    <a:ln>
                      <a:noFill/>
                    </a:ln>
                  </pic:spPr>
                </pic:pic>
              </a:graphicData>
            </a:graphic>
          </wp:anchor>
        </w:drawing>
      </w:r>
    </w:p>
    <w:p w:rsidR="008E7758" w:rsidRPr="00187B80" w:rsidRDefault="008E7758" w:rsidP="00355448">
      <w:pPr>
        <w:spacing w:after="0" w:line="240" w:lineRule="auto"/>
        <w:ind w:firstLine="851"/>
        <w:jc w:val="both"/>
        <w:rPr>
          <w:rFonts w:ascii="Calibri" w:eastAsia="Times New Roman" w:hAnsi="Calibri" w:cs="Times New Roman"/>
          <w:sz w:val="20"/>
          <w:szCs w:val="20"/>
          <w:lang w:eastAsia="lt-LT"/>
        </w:rPr>
      </w:pPr>
      <w:r w:rsidRPr="00187B80">
        <w:rPr>
          <w:rFonts w:ascii="Calibri" w:hAnsi="Calibri" w:cs="Times New Roman"/>
          <w:sz w:val="20"/>
          <w:szCs w:val="20"/>
        </w:rPr>
        <w:t>Anhidritas – sulfatų klasės mineralas ir nuosėdinė uoliena, pagal fizines savybes labai panaši į marmurą</w:t>
      </w:r>
      <w:r w:rsidR="00E0746C" w:rsidRPr="00187B80">
        <w:rPr>
          <w:rFonts w:ascii="Calibri" w:hAnsi="Calibri" w:cs="Times New Roman"/>
          <w:sz w:val="20"/>
          <w:szCs w:val="20"/>
        </w:rPr>
        <w:t xml:space="preserve">. </w:t>
      </w:r>
      <w:r w:rsidRPr="00187B80">
        <w:rPr>
          <w:rFonts w:ascii="Calibri" w:eastAsia="Times New Roman" w:hAnsi="Calibri" w:cs="Times New Roman"/>
          <w:sz w:val="20"/>
          <w:szCs w:val="20"/>
          <w:lang w:eastAsia="lt-LT"/>
        </w:rPr>
        <w:t>Perdirbtas anhidritas naudojamas cemento, trąšų, statybinių gipso medžiagų, popieriaus, d</w:t>
      </w:r>
      <w:r w:rsidR="002C2410" w:rsidRPr="00187B80">
        <w:rPr>
          <w:rFonts w:ascii="Calibri" w:eastAsia="Times New Roman" w:hAnsi="Calibri" w:cs="Times New Roman"/>
          <w:sz w:val="20"/>
          <w:szCs w:val="20"/>
          <w:lang w:eastAsia="lt-LT"/>
        </w:rPr>
        <w:t>irbtinės odos, medicinos pramonėje.</w:t>
      </w:r>
      <w:r w:rsidRPr="00187B80">
        <w:rPr>
          <w:rFonts w:ascii="Calibri" w:eastAsia="Times New Roman" w:hAnsi="Calibri" w:cs="Times New Roman"/>
          <w:sz w:val="20"/>
          <w:szCs w:val="20"/>
          <w:lang w:eastAsia="lt-LT"/>
        </w:rPr>
        <w:t xml:space="preserve"> </w:t>
      </w:r>
    </w:p>
    <w:p w:rsidR="008E7758" w:rsidRPr="00187B80" w:rsidRDefault="008E7758" w:rsidP="00355448">
      <w:pPr>
        <w:spacing w:after="0" w:line="240" w:lineRule="auto"/>
        <w:ind w:firstLine="851"/>
        <w:jc w:val="both"/>
        <w:rPr>
          <w:rFonts w:ascii="Times New Roman" w:eastAsia="Times New Roman" w:hAnsi="Times New Roman" w:cs="Times New Roman"/>
          <w:sz w:val="20"/>
          <w:szCs w:val="20"/>
          <w:lang w:eastAsia="lt-LT"/>
        </w:rPr>
      </w:pPr>
      <w:r w:rsidRPr="00187B80">
        <w:rPr>
          <w:rFonts w:ascii="Calibri" w:eastAsia="Times New Roman" w:hAnsi="Calibri" w:cs="Times New Roman"/>
          <w:sz w:val="20"/>
          <w:szCs w:val="20"/>
          <w:lang w:eastAsia="lt-LT"/>
        </w:rPr>
        <w:t>Lietuvos Respublikoje yra tik vienas detaliai išžvalgytas anhidrito telkiny</w:t>
      </w:r>
      <w:r w:rsidR="002C2410" w:rsidRPr="00187B80">
        <w:rPr>
          <w:rFonts w:ascii="Calibri" w:eastAsia="Times New Roman" w:hAnsi="Calibri" w:cs="Times New Roman"/>
          <w:sz w:val="20"/>
          <w:szCs w:val="20"/>
          <w:lang w:eastAsia="lt-LT"/>
        </w:rPr>
        <w:t>s, esantis Kauno-Prienų regione,</w:t>
      </w:r>
      <w:r w:rsidRPr="00187B80">
        <w:rPr>
          <w:rFonts w:ascii="Calibri" w:eastAsia="Times New Roman" w:hAnsi="Calibri" w:cs="Times New Roman"/>
          <w:sz w:val="20"/>
          <w:szCs w:val="20"/>
          <w:lang w:eastAsia="lt-LT"/>
        </w:rPr>
        <w:t xml:space="preserve"> Pagiriuose. Jo  ištekliai nustatyta tvarka aprobuoti ir įrašyti </w:t>
      </w:r>
      <w:r w:rsidR="002C2410" w:rsidRPr="00187B80">
        <w:rPr>
          <w:rFonts w:ascii="Calibri" w:eastAsia="Times New Roman" w:hAnsi="Calibri" w:cs="Times New Roman"/>
          <w:sz w:val="20"/>
          <w:szCs w:val="20"/>
          <w:lang w:eastAsia="lt-LT"/>
        </w:rPr>
        <w:t xml:space="preserve">į </w:t>
      </w:r>
      <w:r w:rsidRPr="00187B80">
        <w:rPr>
          <w:rFonts w:ascii="Calibri" w:eastAsia="Times New Roman" w:hAnsi="Calibri" w:cs="Times New Roman"/>
          <w:sz w:val="20"/>
          <w:szCs w:val="20"/>
          <w:lang w:eastAsia="lt-LT"/>
        </w:rPr>
        <w:t>Lietuvos žemės gelmių išteklių registr</w:t>
      </w:r>
      <w:r w:rsidR="002C2410" w:rsidRPr="00187B80">
        <w:rPr>
          <w:rFonts w:ascii="Calibri" w:eastAsia="Times New Roman" w:hAnsi="Calibri" w:cs="Times New Roman"/>
          <w:sz w:val="20"/>
          <w:szCs w:val="20"/>
          <w:lang w:eastAsia="lt-LT"/>
        </w:rPr>
        <w:t>ą</w:t>
      </w:r>
      <w:r w:rsidRPr="00187B80">
        <w:rPr>
          <w:rFonts w:ascii="Calibri" w:eastAsia="Times New Roman" w:hAnsi="Calibri" w:cs="Times New Roman"/>
          <w:sz w:val="20"/>
          <w:szCs w:val="20"/>
          <w:lang w:eastAsia="lt-LT"/>
        </w:rPr>
        <w:t xml:space="preserve">. </w:t>
      </w:r>
    </w:p>
    <w:p w:rsidR="008E7758" w:rsidRPr="00187B80" w:rsidRDefault="008E7758" w:rsidP="00355448">
      <w:pPr>
        <w:spacing w:after="0" w:line="240" w:lineRule="auto"/>
        <w:ind w:firstLine="851"/>
        <w:jc w:val="both"/>
        <w:rPr>
          <w:rFonts w:ascii="Calibri" w:eastAsia="Times New Roman" w:hAnsi="Calibri" w:cs="Times New Roman"/>
          <w:sz w:val="20"/>
          <w:szCs w:val="20"/>
          <w:lang w:eastAsia="lt-LT"/>
        </w:rPr>
      </w:pPr>
      <w:r w:rsidRPr="00187B80">
        <w:rPr>
          <w:rFonts w:ascii="Calibri" w:eastAsia="Times New Roman" w:hAnsi="Calibri" w:cs="Times New Roman"/>
          <w:sz w:val="20"/>
          <w:szCs w:val="20"/>
          <w:lang w:eastAsia="lt-LT"/>
        </w:rPr>
        <w:t>Prieš maždaug dvidešimtmetį buvo parengtas šachtos kasimo projektas, tačiau</w:t>
      </w:r>
      <w:r w:rsidR="002C2410" w:rsidRPr="00187B80">
        <w:rPr>
          <w:rFonts w:ascii="Calibri" w:eastAsia="Times New Roman" w:hAnsi="Calibri" w:cs="Times New Roman"/>
          <w:sz w:val="20"/>
          <w:szCs w:val="20"/>
          <w:lang w:eastAsia="lt-LT"/>
        </w:rPr>
        <w:t xml:space="preserve"> darbai atidėti</w:t>
      </w:r>
      <w:r w:rsidRPr="00187B80">
        <w:rPr>
          <w:rFonts w:ascii="Calibri" w:eastAsia="Times New Roman" w:hAnsi="Calibri" w:cs="Times New Roman"/>
          <w:sz w:val="20"/>
          <w:szCs w:val="20"/>
          <w:lang w:eastAsia="lt-LT"/>
        </w:rPr>
        <w:t xml:space="preserve"> dėl investicijų trūkumo ir prasidėjusio ūkio nuosmukio.</w:t>
      </w:r>
    </w:p>
    <w:p w:rsidR="008E7758" w:rsidRPr="00187B80" w:rsidRDefault="008E7758" w:rsidP="00355448">
      <w:pPr>
        <w:spacing w:after="0" w:line="240" w:lineRule="auto"/>
        <w:ind w:firstLine="851"/>
        <w:jc w:val="both"/>
        <w:rPr>
          <w:rFonts w:ascii="Times New Roman" w:hAnsi="Times New Roman" w:cs="Times New Roman"/>
          <w:sz w:val="20"/>
          <w:szCs w:val="20"/>
        </w:rPr>
      </w:pPr>
      <w:r w:rsidRPr="00187B80">
        <w:rPr>
          <w:rFonts w:ascii="Calibri" w:eastAsia="Times New Roman" w:hAnsi="Calibri" w:cs="Times New Roman"/>
          <w:sz w:val="20"/>
          <w:szCs w:val="20"/>
          <w:lang w:eastAsia="lt-LT"/>
        </w:rPr>
        <w:t>Anhidrito kasyba</w:t>
      </w:r>
      <w:r w:rsidRPr="00187B80">
        <w:rPr>
          <w:rFonts w:ascii="Calibri" w:hAnsi="Calibri" w:cs="Times New Roman"/>
          <w:sz w:val="20"/>
          <w:szCs w:val="20"/>
        </w:rPr>
        <w:t xml:space="preserve"> susidomėjo naudingųjų išteklių paieška, išgavimu ir perdirbimu užsiimanti įmonė U</w:t>
      </w:r>
      <w:r w:rsidR="00D3330C" w:rsidRPr="00187B80">
        <w:rPr>
          <w:rFonts w:ascii="Calibri" w:hAnsi="Calibri" w:cs="Times New Roman"/>
          <w:sz w:val="20"/>
          <w:szCs w:val="20"/>
        </w:rPr>
        <w:t xml:space="preserve">AB </w:t>
      </w:r>
      <w:r w:rsidR="002C2410" w:rsidRPr="00187B80">
        <w:rPr>
          <w:rFonts w:ascii="Calibri" w:hAnsi="Calibri" w:cs="Times New Roman"/>
          <w:sz w:val="20"/>
          <w:szCs w:val="20"/>
        </w:rPr>
        <w:t>„</w:t>
      </w:r>
      <w:proofErr w:type="spellStart"/>
      <w:r w:rsidR="00D3330C" w:rsidRPr="00187B80">
        <w:rPr>
          <w:rFonts w:ascii="Calibri" w:hAnsi="Calibri" w:cs="Times New Roman"/>
          <w:sz w:val="20"/>
          <w:szCs w:val="20"/>
        </w:rPr>
        <w:t>Marg</w:t>
      </w:r>
      <w:r w:rsidR="00C93FBF" w:rsidRPr="00187B80">
        <w:rPr>
          <w:rFonts w:ascii="Calibri" w:hAnsi="Calibri" w:cs="Times New Roman"/>
          <w:sz w:val="20"/>
          <w:szCs w:val="20"/>
        </w:rPr>
        <w:t>asmiltė</w:t>
      </w:r>
      <w:proofErr w:type="spellEnd"/>
      <w:r w:rsidR="002C2410" w:rsidRPr="00187B80">
        <w:rPr>
          <w:rFonts w:ascii="Calibri" w:hAnsi="Calibri" w:cs="Times New Roman"/>
          <w:sz w:val="20"/>
          <w:szCs w:val="20"/>
        </w:rPr>
        <w:t>“</w:t>
      </w:r>
      <w:r w:rsidR="00C93FBF" w:rsidRPr="00187B80">
        <w:rPr>
          <w:rFonts w:ascii="Calibri" w:hAnsi="Calibri" w:cs="Times New Roman"/>
          <w:sz w:val="20"/>
          <w:szCs w:val="20"/>
        </w:rPr>
        <w:t xml:space="preserve"> (toliau – Investuotojas</w:t>
      </w:r>
      <w:r w:rsidRPr="00187B80">
        <w:rPr>
          <w:rFonts w:ascii="Calibri" w:hAnsi="Calibri" w:cs="Times New Roman"/>
          <w:sz w:val="20"/>
          <w:szCs w:val="20"/>
        </w:rPr>
        <w:t xml:space="preserve">). Ten, kur būtų statomos anhidrito kasybai reikalingos antžeminės aikštelės, </w:t>
      </w:r>
      <w:r w:rsidR="002C2410" w:rsidRPr="00187B80">
        <w:rPr>
          <w:rFonts w:ascii="Calibri" w:hAnsi="Calibri" w:cs="Times New Roman"/>
          <w:sz w:val="20"/>
          <w:szCs w:val="20"/>
        </w:rPr>
        <w:t>Investuotojas</w:t>
      </w:r>
      <w:r w:rsidRPr="00187B80">
        <w:rPr>
          <w:rFonts w:ascii="Calibri" w:hAnsi="Calibri" w:cs="Times New Roman"/>
          <w:sz w:val="20"/>
          <w:szCs w:val="20"/>
        </w:rPr>
        <w:t xml:space="preserve"> įsigijo žemės sklypą. 2010 m. Kauno rajono aplinkos apsaug</w:t>
      </w:r>
      <w:r w:rsidR="002C2410" w:rsidRPr="00187B80">
        <w:rPr>
          <w:rFonts w:ascii="Calibri" w:hAnsi="Calibri" w:cs="Times New Roman"/>
          <w:sz w:val="20"/>
          <w:szCs w:val="20"/>
        </w:rPr>
        <w:t>os departamentas (toliau –</w:t>
      </w:r>
      <w:r w:rsidRPr="00187B80">
        <w:rPr>
          <w:rFonts w:ascii="Calibri" w:hAnsi="Calibri" w:cs="Times New Roman"/>
          <w:sz w:val="20"/>
          <w:szCs w:val="20"/>
        </w:rPr>
        <w:t xml:space="preserve"> </w:t>
      </w:r>
      <w:r w:rsidR="0050640E" w:rsidRPr="00187B80">
        <w:rPr>
          <w:rFonts w:ascii="Calibri" w:hAnsi="Calibri" w:cs="Times New Roman"/>
          <w:sz w:val="20"/>
          <w:szCs w:val="20"/>
        </w:rPr>
        <w:t>K</w:t>
      </w:r>
      <w:r w:rsidRPr="00187B80">
        <w:rPr>
          <w:rFonts w:ascii="Calibri" w:hAnsi="Calibri" w:cs="Times New Roman"/>
          <w:sz w:val="20"/>
          <w:szCs w:val="20"/>
        </w:rPr>
        <w:t xml:space="preserve">RAAD) patvirtino </w:t>
      </w:r>
      <w:r w:rsidR="002C2410" w:rsidRPr="00187B80">
        <w:rPr>
          <w:rFonts w:ascii="Calibri" w:hAnsi="Calibri" w:cs="Times New Roman"/>
          <w:sz w:val="20"/>
          <w:szCs w:val="20"/>
        </w:rPr>
        <w:t>Inve</w:t>
      </w:r>
      <w:r w:rsidRPr="00187B80">
        <w:rPr>
          <w:rFonts w:ascii="Calibri" w:hAnsi="Calibri" w:cs="Times New Roman"/>
          <w:sz w:val="20"/>
          <w:szCs w:val="20"/>
        </w:rPr>
        <w:t>s</w:t>
      </w:r>
      <w:r w:rsidR="002C2410" w:rsidRPr="00187B80">
        <w:rPr>
          <w:rFonts w:ascii="Calibri" w:hAnsi="Calibri" w:cs="Times New Roman"/>
          <w:sz w:val="20"/>
          <w:szCs w:val="20"/>
        </w:rPr>
        <w:t>tuotojo</w:t>
      </w:r>
      <w:r w:rsidRPr="00187B80">
        <w:rPr>
          <w:rFonts w:ascii="Calibri" w:hAnsi="Calibri" w:cs="Times New Roman"/>
          <w:sz w:val="20"/>
          <w:szCs w:val="20"/>
        </w:rPr>
        <w:t xml:space="preserve"> pateiktą poveikio aplinkai vertinimo (toliau – PAV) ataskaitą, o Lietuvos geologijos tarnyba </w:t>
      </w:r>
      <w:r w:rsidR="002C2410" w:rsidRPr="00187B80">
        <w:rPr>
          <w:rFonts w:ascii="Calibri" w:hAnsi="Calibri" w:cs="Times New Roman"/>
          <w:sz w:val="20"/>
          <w:szCs w:val="20"/>
        </w:rPr>
        <w:t>išdavė leidimą anhidrito kasybai.</w:t>
      </w:r>
      <w:r w:rsidRPr="00187B80">
        <w:rPr>
          <w:rFonts w:ascii="Calibri" w:hAnsi="Calibri" w:cs="Times New Roman"/>
          <w:sz w:val="20"/>
          <w:szCs w:val="20"/>
        </w:rPr>
        <w:t xml:space="preserve">  </w:t>
      </w:r>
    </w:p>
    <w:p w:rsidR="001858A2" w:rsidRPr="00187B80" w:rsidRDefault="008E7758" w:rsidP="00355448">
      <w:pPr>
        <w:spacing w:after="0" w:line="240" w:lineRule="auto"/>
        <w:ind w:firstLine="851"/>
        <w:jc w:val="both"/>
        <w:rPr>
          <w:rFonts w:ascii="Calibri" w:eastAsia="Times New Roman" w:hAnsi="Calibri" w:cs="Times New Roman"/>
          <w:sz w:val="20"/>
          <w:szCs w:val="20"/>
          <w:lang w:eastAsia="lt-LT"/>
        </w:rPr>
      </w:pPr>
      <w:r w:rsidRPr="00187B80">
        <w:rPr>
          <w:rFonts w:ascii="Calibri" w:eastAsia="Times New Roman" w:hAnsi="Calibri" w:cs="Times New Roman"/>
          <w:sz w:val="20"/>
          <w:szCs w:val="20"/>
          <w:lang w:eastAsia="lt-LT"/>
        </w:rPr>
        <w:t>Tokiam investiciniam projektui, kurio vertė apie 51 mln. eurų (200 mln. litų)</w:t>
      </w:r>
      <w:r w:rsidR="002C2410" w:rsidRPr="00187B80">
        <w:rPr>
          <w:rFonts w:ascii="Calibri" w:eastAsia="Times New Roman" w:hAnsi="Calibri" w:cs="Times New Roman"/>
          <w:sz w:val="20"/>
          <w:szCs w:val="20"/>
          <w:lang w:eastAsia="lt-LT"/>
        </w:rPr>
        <w:t>,</w:t>
      </w:r>
      <w:r w:rsidRPr="00187B80">
        <w:rPr>
          <w:rFonts w:ascii="Calibri" w:eastAsia="Times New Roman" w:hAnsi="Calibri" w:cs="Times New Roman"/>
          <w:sz w:val="20"/>
          <w:szCs w:val="20"/>
          <w:lang w:eastAsia="lt-LT"/>
        </w:rPr>
        <w:t xml:space="preserve"> keletą</w:t>
      </w:r>
      <w:r w:rsidR="00C93FBF" w:rsidRPr="00187B80">
        <w:rPr>
          <w:rFonts w:ascii="Calibri" w:eastAsia="Times New Roman" w:hAnsi="Calibri" w:cs="Times New Roman"/>
          <w:sz w:val="20"/>
          <w:szCs w:val="20"/>
          <w:lang w:eastAsia="lt-LT"/>
        </w:rPr>
        <w:t xml:space="preserve"> metų iš eilės aktyviai priešino</w:t>
      </w:r>
      <w:r w:rsidR="00481144" w:rsidRPr="00187B80">
        <w:rPr>
          <w:rFonts w:ascii="Calibri" w:eastAsia="Times New Roman" w:hAnsi="Calibri" w:cs="Times New Roman"/>
          <w:sz w:val="20"/>
          <w:szCs w:val="20"/>
          <w:lang w:eastAsia="lt-LT"/>
        </w:rPr>
        <w:t xml:space="preserve">si </w:t>
      </w:r>
      <w:r w:rsidRPr="00187B80">
        <w:rPr>
          <w:rFonts w:ascii="Calibri" w:eastAsia="Times New Roman" w:hAnsi="Calibri" w:cs="Times New Roman"/>
          <w:sz w:val="20"/>
          <w:szCs w:val="20"/>
          <w:lang w:eastAsia="lt-LT"/>
        </w:rPr>
        <w:t xml:space="preserve">aplinkinių kaimų </w:t>
      </w:r>
      <w:r w:rsidR="002C2410" w:rsidRPr="00187B80">
        <w:rPr>
          <w:rFonts w:ascii="Calibri" w:hAnsi="Calibri" w:cs="Times New Roman"/>
          <w:sz w:val="20"/>
          <w:szCs w:val="20"/>
        </w:rPr>
        <w:t>–</w:t>
      </w:r>
      <w:r w:rsidRPr="00187B80">
        <w:rPr>
          <w:rFonts w:ascii="Calibri" w:eastAsia="Times New Roman" w:hAnsi="Calibri" w:cs="Times New Roman"/>
          <w:sz w:val="20"/>
          <w:szCs w:val="20"/>
          <w:lang w:eastAsia="lt-LT"/>
        </w:rPr>
        <w:t xml:space="preserve"> Pagirių, </w:t>
      </w:r>
      <w:proofErr w:type="spellStart"/>
      <w:r w:rsidRPr="00187B80">
        <w:rPr>
          <w:rFonts w:ascii="Calibri" w:eastAsia="Times New Roman" w:hAnsi="Calibri" w:cs="Times New Roman"/>
          <w:sz w:val="20"/>
          <w:szCs w:val="20"/>
          <w:lang w:eastAsia="lt-LT"/>
        </w:rPr>
        <w:t>Rašnavos</w:t>
      </w:r>
      <w:proofErr w:type="spellEnd"/>
      <w:r w:rsidRPr="00187B80">
        <w:rPr>
          <w:rFonts w:ascii="Calibri" w:eastAsia="Times New Roman" w:hAnsi="Calibri" w:cs="Times New Roman"/>
          <w:sz w:val="20"/>
          <w:szCs w:val="20"/>
          <w:lang w:eastAsia="lt-LT"/>
        </w:rPr>
        <w:t xml:space="preserve"> ir </w:t>
      </w:r>
      <w:proofErr w:type="spellStart"/>
      <w:r w:rsidRPr="00187B80">
        <w:rPr>
          <w:rFonts w:ascii="Calibri" w:eastAsia="Times New Roman" w:hAnsi="Calibri" w:cs="Times New Roman"/>
          <w:sz w:val="20"/>
          <w:szCs w:val="20"/>
          <w:lang w:eastAsia="lt-LT"/>
        </w:rPr>
        <w:t>Rinkūnų</w:t>
      </w:r>
      <w:proofErr w:type="spellEnd"/>
      <w:r w:rsidRPr="00187B80">
        <w:rPr>
          <w:rFonts w:ascii="Calibri" w:eastAsia="Times New Roman" w:hAnsi="Calibri" w:cs="Times New Roman"/>
          <w:sz w:val="20"/>
          <w:szCs w:val="20"/>
          <w:lang w:eastAsia="lt-LT"/>
        </w:rPr>
        <w:t xml:space="preserve"> – gyventojai. </w:t>
      </w:r>
      <w:r w:rsidRPr="00187B80">
        <w:rPr>
          <w:rFonts w:ascii="Calibri" w:hAnsi="Calibri" w:cs="Times New Roman"/>
          <w:sz w:val="20"/>
          <w:szCs w:val="20"/>
        </w:rPr>
        <w:t xml:space="preserve">Gyventojai baiminasi, kad netoliese įsikūrusi kasykla užterš orą, anhidritą vežiojantys sunkvežimiai kels dulkes ir triukšmą, </w:t>
      </w:r>
      <w:r w:rsidRPr="00187B80">
        <w:rPr>
          <w:rFonts w:ascii="Calibri" w:eastAsia="Times New Roman" w:hAnsi="Calibri" w:cs="Times New Roman"/>
          <w:sz w:val="20"/>
          <w:szCs w:val="20"/>
          <w:lang w:eastAsia="lt-LT"/>
        </w:rPr>
        <w:t>kad ertmės vėliau gali būti užpildytos kenksmingomis (pvz., radioaktyviomis) atliekomis. Gyventojų interesus šiuo klausimu atstova</w:t>
      </w:r>
      <w:r w:rsidR="00481144" w:rsidRPr="00187B80">
        <w:rPr>
          <w:rFonts w:ascii="Calibri" w:eastAsia="Times New Roman" w:hAnsi="Calibri" w:cs="Times New Roman"/>
          <w:sz w:val="20"/>
          <w:szCs w:val="20"/>
          <w:lang w:eastAsia="lt-LT"/>
        </w:rPr>
        <w:t>vo</w:t>
      </w:r>
      <w:r w:rsidRPr="00187B80">
        <w:rPr>
          <w:rFonts w:ascii="Calibri" w:eastAsia="Times New Roman" w:hAnsi="Calibri" w:cs="Times New Roman"/>
          <w:sz w:val="20"/>
          <w:szCs w:val="20"/>
          <w:lang w:eastAsia="lt-LT"/>
        </w:rPr>
        <w:t xml:space="preserve"> asociacija </w:t>
      </w:r>
      <w:r w:rsidR="009B3424" w:rsidRPr="00187B80">
        <w:rPr>
          <w:rStyle w:val="st"/>
          <w:rFonts w:ascii="Calibri" w:hAnsi="Calibri"/>
          <w:sz w:val="20"/>
          <w:szCs w:val="20"/>
        </w:rPr>
        <w:t>„</w:t>
      </w:r>
      <w:r w:rsidRPr="00187B80">
        <w:rPr>
          <w:rFonts w:ascii="Calibri" w:eastAsia="Times New Roman" w:hAnsi="Calibri" w:cs="Times New Roman"/>
          <w:sz w:val="20"/>
          <w:szCs w:val="20"/>
          <w:lang w:eastAsia="lt-LT"/>
        </w:rPr>
        <w:t>Pagirių kaimo bendruomenės centras</w:t>
      </w:r>
      <w:r w:rsidR="009B3424" w:rsidRPr="00187B80">
        <w:rPr>
          <w:rFonts w:ascii="Calibri" w:eastAsia="Times New Roman" w:hAnsi="Calibri" w:cs="Times New Roman"/>
          <w:sz w:val="20"/>
          <w:szCs w:val="20"/>
          <w:lang w:eastAsia="lt-LT"/>
        </w:rPr>
        <w:t>”</w:t>
      </w:r>
      <w:r w:rsidR="00187B80" w:rsidRPr="00187B80">
        <w:rPr>
          <w:rFonts w:ascii="Calibri" w:eastAsia="Times New Roman" w:hAnsi="Calibri" w:cs="Times New Roman"/>
          <w:sz w:val="20"/>
          <w:szCs w:val="20"/>
          <w:lang w:eastAsia="lt-LT"/>
        </w:rPr>
        <w:t xml:space="preserve"> (toliau – Bendruomenė)</w:t>
      </w:r>
      <w:r w:rsidRPr="00187B80">
        <w:rPr>
          <w:rFonts w:ascii="Calibri" w:eastAsia="Times New Roman" w:hAnsi="Calibri" w:cs="Times New Roman"/>
          <w:sz w:val="20"/>
          <w:szCs w:val="20"/>
          <w:lang w:eastAsia="lt-LT"/>
        </w:rPr>
        <w:t>,</w:t>
      </w:r>
      <w:r w:rsidRPr="00187B80">
        <w:rPr>
          <w:rStyle w:val="FootnoteReference"/>
          <w:rFonts w:ascii="Calibri" w:eastAsia="Times New Roman" w:hAnsi="Calibri" w:cs="Times New Roman"/>
          <w:sz w:val="20"/>
          <w:szCs w:val="20"/>
          <w:lang w:eastAsia="lt-LT"/>
        </w:rPr>
        <w:footnoteReference w:id="1"/>
      </w:r>
      <w:r w:rsidR="00481144" w:rsidRPr="00187B80">
        <w:rPr>
          <w:rFonts w:ascii="Calibri" w:eastAsia="Times New Roman" w:hAnsi="Calibri" w:cs="Times New Roman"/>
          <w:sz w:val="20"/>
          <w:szCs w:val="20"/>
          <w:lang w:eastAsia="lt-LT"/>
        </w:rPr>
        <w:t xml:space="preserve"> </w:t>
      </w:r>
      <w:r w:rsidR="00187B80" w:rsidRPr="00187B80">
        <w:rPr>
          <w:rFonts w:ascii="Calibri" w:eastAsia="Times New Roman" w:hAnsi="Calibri" w:cs="Times New Roman"/>
          <w:sz w:val="20"/>
          <w:szCs w:val="20"/>
          <w:lang w:eastAsia="lt-LT"/>
        </w:rPr>
        <w:t>kuris</w:t>
      </w:r>
      <w:r w:rsidRPr="00187B80">
        <w:rPr>
          <w:rFonts w:ascii="Calibri" w:eastAsia="Times New Roman" w:hAnsi="Calibri" w:cs="Times New Roman"/>
          <w:sz w:val="20"/>
          <w:szCs w:val="20"/>
          <w:lang w:eastAsia="lt-LT"/>
        </w:rPr>
        <w:t xml:space="preserve"> dėl anhidrito kasybų kreip</w:t>
      </w:r>
      <w:r w:rsidR="00187B80" w:rsidRPr="00187B80">
        <w:rPr>
          <w:rFonts w:ascii="Calibri" w:eastAsia="Times New Roman" w:hAnsi="Calibri" w:cs="Times New Roman"/>
          <w:sz w:val="20"/>
          <w:szCs w:val="20"/>
          <w:lang w:eastAsia="lt-LT"/>
        </w:rPr>
        <w:t>ėsi</w:t>
      </w:r>
      <w:r w:rsidRPr="00187B80">
        <w:rPr>
          <w:rFonts w:ascii="Calibri" w:eastAsia="Times New Roman" w:hAnsi="Calibri" w:cs="Times New Roman"/>
          <w:sz w:val="20"/>
          <w:szCs w:val="20"/>
          <w:lang w:eastAsia="lt-LT"/>
        </w:rPr>
        <w:t xml:space="preserve"> į įvairias institucijas: Aplinkos ministeriją, Vyriausybę, Prezidentę, teismus ir kt. 2010 m. </w:t>
      </w:r>
      <w:r w:rsidR="00187B80" w:rsidRPr="00187B80">
        <w:rPr>
          <w:rFonts w:ascii="Calibri" w:eastAsia="Times New Roman" w:hAnsi="Calibri" w:cs="Times New Roman"/>
          <w:sz w:val="20"/>
          <w:szCs w:val="20"/>
          <w:lang w:eastAsia="lt-LT"/>
        </w:rPr>
        <w:t>Bendruomenė</w:t>
      </w:r>
      <w:r w:rsidRPr="00187B80">
        <w:rPr>
          <w:rFonts w:ascii="Calibri" w:eastAsia="Times New Roman" w:hAnsi="Calibri" w:cs="Times New Roman"/>
          <w:sz w:val="20"/>
          <w:szCs w:val="20"/>
          <w:lang w:eastAsia="lt-LT"/>
        </w:rPr>
        <w:t xml:space="preserve"> kreipėsi į Kauno </w:t>
      </w:r>
      <w:r w:rsidR="00187B80" w:rsidRPr="00187B80">
        <w:rPr>
          <w:rFonts w:ascii="Calibri" w:eastAsia="Times New Roman" w:hAnsi="Calibri" w:cs="Times New Roman"/>
          <w:sz w:val="20"/>
          <w:szCs w:val="20"/>
          <w:lang w:eastAsia="lt-LT"/>
        </w:rPr>
        <w:t>apygardos administracinį teismą</w:t>
      </w:r>
      <w:r w:rsidRPr="00187B80">
        <w:rPr>
          <w:rFonts w:ascii="Calibri" w:eastAsia="Times New Roman" w:hAnsi="Calibri" w:cs="Times New Roman"/>
          <w:sz w:val="20"/>
          <w:szCs w:val="20"/>
          <w:lang w:eastAsia="lt-LT"/>
        </w:rPr>
        <w:t xml:space="preserve"> teigdam</w:t>
      </w:r>
      <w:r w:rsidR="00187B80" w:rsidRPr="00187B80">
        <w:rPr>
          <w:rFonts w:ascii="Calibri" w:eastAsia="Times New Roman" w:hAnsi="Calibri" w:cs="Times New Roman"/>
          <w:sz w:val="20"/>
          <w:szCs w:val="20"/>
          <w:lang w:eastAsia="lt-LT"/>
        </w:rPr>
        <w:t>a</w:t>
      </w:r>
      <w:r w:rsidRPr="00187B80">
        <w:rPr>
          <w:rFonts w:ascii="Calibri" w:eastAsia="Times New Roman" w:hAnsi="Calibri" w:cs="Times New Roman"/>
          <w:sz w:val="20"/>
          <w:szCs w:val="20"/>
          <w:lang w:eastAsia="lt-LT"/>
        </w:rPr>
        <w:t xml:space="preserve">, kad PAV ataskaitai </w:t>
      </w:r>
      <w:r w:rsidR="0050640E" w:rsidRPr="00187B80">
        <w:rPr>
          <w:rFonts w:ascii="Calibri" w:eastAsia="Times New Roman" w:hAnsi="Calibri" w:cs="Times New Roman"/>
          <w:sz w:val="20"/>
          <w:szCs w:val="20"/>
          <w:lang w:eastAsia="lt-LT"/>
        </w:rPr>
        <w:t>K</w:t>
      </w:r>
      <w:r w:rsidRPr="00187B80">
        <w:rPr>
          <w:rFonts w:ascii="Calibri" w:eastAsia="Times New Roman" w:hAnsi="Calibri" w:cs="Times New Roman"/>
          <w:sz w:val="20"/>
          <w:szCs w:val="20"/>
          <w:lang w:eastAsia="lt-LT"/>
        </w:rPr>
        <w:t xml:space="preserve">RAAD pritarė neteisėtai, </w:t>
      </w:r>
      <w:r w:rsidR="00187B80" w:rsidRPr="00187B80">
        <w:rPr>
          <w:rFonts w:ascii="Calibri" w:eastAsia="Times New Roman" w:hAnsi="Calibri" w:cs="Times New Roman"/>
          <w:sz w:val="20"/>
          <w:szCs w:val="20"/>
          <w:lang w:eastAsia="lt-LT"/>
        </w:rPr>
        <w:t xml:space="preserve">o </w:t>
      </w:r>
      <w:r w:rsidRPr="00187B80">
        <w:rPr>
          <w:rFonts w:ascii="Calibri" w:eastAsia="Times New Roman" w:hAnsi="Calibri" w:cs="Times New Roman"/>
          <w:sz w:val="20"/>
          <w:szCs w:val="20"/>
          <w:lang w:eastAsia="lt-LT"/>
        </w:rPr>
        <w:t>Lietuvos geologijos tarnybos leidimas anhidrito kasybai</w:t>
      </w:r>
      <w:r w:rsidR="00187B80" w:rsidRPr="00187B80">
        <w:rPr>
          <w:rFonts w:ascii="Calibri" w:eastAsia="Times New Roman" w:hAnsi="Calibri" w:cs="Times New Roman"/>
          <w:sz w:val="20"/>
          <w:szCs w:val="20"/>
          <w:lang w:eastAsia="lt-LT"/>
        </w:rPr>
        <w:t xml:space="preserve"> išduotas neteisėtai</w:t>
      </w:r>
      <w:r w:rsidRPr="00187B80">
        <w:rPr>
          <w:rFonts w:ascii="Calibri" w:eastAsia="Times New Roman" w:hAnsi="Calibri" w:cs="Times New Roman"/>
          <w:sz w:val="20"/>
          <w:szCs w:val="20"/>
          <w:lang w:eastAsia="lt-LT"/>
        </w:rPr>
        <w:t>. Taip prasidėjo keletą metų besitęsiantis teismų maratonas.</w:t>
      </w:r>
      <w:r w:rsidR="00481144" w:rsidRPr="00187B80">
        <w:rPr>
          <w:rFonts w:ascii="Calibri" w:eastAsia="Times New Roman" w:hAnsi="Calibri" w:cs="Times New Roman"/>
          <w:sz w:val="20"/>
          <w:szCs w:val="20"/>
          <w:lang w:eastAsia="lt-LT"/>
        </w:rPr>
        <w:t xml:space="preserve"> Tačiau teismas pripažino</w:t>
      </w:r>
      <w:r w:rsidRPr="00187B80">
        <w:rPr>
          <w:rFonts w:ascii="Calibri" w:eastAsia="Times New Roman" w:hAnsi="Calibri" w:cs="Times New Roman"/>
          <w:sz w:val="20"/>
          <w:szCs w:val="20"/>
          <w:lang w:eastAsia="lt-LT"/>
        </w:rPr>
        <w:t>, kad kliūčių an</w:t>
      </w:r>
      <w:r w:rsidR="00187B80">
        <w:rPr>
          <w:rFonts w:ascii="Calibri" w:eastAsia="Times New Roman" w:hAnsi="Calibri" w:cs="Times New Roman"/>
          <w:sz w:val="20"/>
          <w:szCs w:val="20"/>
          <w:lang w:eastAsia="lt-LT"/>
        </w:rPr>
        <w:t>hidrito kasybai Pagiriuose nėra. Taigi,</w:t>
      </w:r>
      <w:r w:rsidRPr="00187B80">
        <w:rPr>
          <w:rFonts w:ascii="Calibri" w:eastAsia="Times New Roman" w:hAnsi="Calibri" w:cs="Times New Roman"/>
          <w:sz w:val="20"/>
          <w:szCs w:val="20"/>
          <w:lang w:eastAsia="lt-LT"/>
        </w:rPr>
        <w:t xml:space="preserve"> kai tik </w:t>
      </w:r>
      <w:r w:rsidR="000E4B48">
        <w:rPr>
          <w:rFonts w:ascii="Calibri" w:eastAsia="Times New Roman" w:hAnsi="Calibri" w:cs="Times New Roman"/>
          <w:sz w:val="20"/>
          <w:szCs w:val="20"/>
          <w:lang w:eastAsia="lt-LT"/>
        </w:rPr>
        <w:t>Investuotojas</w:t>
      </w:r>
      <w:r w:rsidRPr="00187B80">
        <w:rPr>
          <w:rFonts w:ascii="Calibri" w:eastAsia="Times New Roman" w:hAnsi="Calibri" w:cs="Times New Roman"/>
          <w:sz w:val="20"/>
          <w:szCs w:val="20"/>
          <w:lang w:eastAsia="lt-LT"/>
        </w:rPr>
        <w:t xml:space="preserve"> suderins visas sąlygas su finansiniais ar strateginiais investuotojais, naudingųjų išteklių gavyba galės būti pradėta.</w:t>
      </w:r>
      <w:r w:rsidR="001858A2" w:rsidRPr="00187B80">
        <w:rPr>
          <w:rFonts w:ascii="Calibri" w:eastAsia="Times New Roman" w:hAnsi="Calibri" w:cs="Times New Roman"/>
          <w:sz w:val="20"/>
          <w:szCs w:val="20"/>
          <w:lang w:eastAsia="lt-LT"/>
        </w:rPr>
        <w:t xml:space="preserve"> </w:t>
      </w:r>
    </w:p>
    <w:p w:rsidR="001858A2" w:rsidRPr="00D66A77" w:rsidRDefault="001858A2" w:rsidP="00355448">
      <w:pPr>
        <w:spacing w:after="0" w:line="240" w:lineRule="auto"/>
        <w:ind w:firstLine="851"/>
        <w:jc w:val="both"/>
        <w:rPr>
          <w:rFonts w:ascii="Calibri" w:hAnsi="Calibri" w:cs="Times New Roman"/>
          <w:sz w:val="20"/>
          <w:szCs w:val="20"/>
          <w:highlight w:val="white"/>
        </w:rPr>
      </w:pPr>
      <w:r w:rsidRPr="00D66A77">
        <w:rPr>
          <w:rFonts w:ascii="Calibri" w:hAnsi="Calibri" w:cs="Times New Roman"/>
          <w:sz w:val="20"/>
          <w:szCs w:val="20"/>
          <w:highlight w:val="white"/>
        </w:rPr>
        <w:t xml:space="preserve">Kas iš to išėjo? Įmonė buvo suinteresuota toliau vykdyti savo planus dėl </w:t>
      </w:r>
      <w:r w:rsidR="008336D5" w:rsidRPr="00D66A77">
        <w:rPr>
          <w:rFonts w:ascii="Calibri" w:hAnsi="Calibri" w:cs="Times New Roman"/>
          <w:sz w:val="20"/>
          <w:szCs w:val="20"/>
          <w:highlight w:val="white"/>
        </w:rPr>
        <w:t xml:space="preserve">anhidrito kasybos </w:t>
      </w:r>
      <w:r w:rsidRPr="00D66A77">
        <w:rPr>
          <w:rFonts w:ascii="Calibri" w:hAnsi="Calibri" w:cs="Times New Roman"/>
          <w:sz w:val="20"/>
          <w:szCs w:val="20"/>
          <w:highlight w:val="white"/>
        </w:rPr>
        <w:t xml:space="preserve">ir vystyti veiklą darnioje su gyventojais ir valdžia aplinkoje. Gyventojai tikėjosi, kad į jų susirūpinimą dėl </w:t>
      </w:r>
      <w:r w:rsidR="00481144" w:rsidRPr="00D66A77">
        <w:rPr>
          <w:rFonts w:ascii="Calibri" w:hAnsi="Calibri" w:cs="Times New Roman"/>
          <w:sz w:val="20"/>
          <w:szCs w:val="20"/>
          <w:highlight w:val="white"/>
        </w:rPr>
        <w:t>anhidrito kasybų poveikio</w:t>
      </w:r>
      <w:r w:rsidRPr="00D66A77">
        <w:rPr>
          <w:rFonts w:ascii="Calibri" w:hAnsi="Calibri" w:cs="Times New Roman"/>
          <w:sz w:val="20"/>
          <w:szCs w:val="20"/>
          <w:highlight w:val="white"/>
        </w:rPr>
        <w:t xml:space="preserve"> gamtai, jų asmeninei gerovei bei kultūros paveldo objektams bus atsižvelgta, o valdžios institucijos stengėsi dirbti savo darbą pagal nustatytus įstatymų reikalavimus. Tačiau komunikacijos spragos tarp įmonės, bendruomenės bei valdžios ir bendradarbiavimo stoka nuvedė prie daug laiko išeikvojusio konflikto, kurio buvo galima išvengti.</w:t>
      </w:r>
    </w:p>
    <w:p w:rsidR="000C69C0" w:rsidRPr="00D66A77" w:rsidRDefault="001858A2" w:rsidP="00355448">
      <w:pPr>
        <w:spacing w:after="0" w:line="240" w:lineRule="auto"/>
        <w:ind w:firstLine="851"/>
        <w:jc w:val="both"/>
        <w:rPr>
          <w:rFonts w:ascii="Calibri" w:eastAsia="Times New Roman" w:hAnsi="Calibri" w:cs="Times New Roman"/>
          <w:sz w:val="20"/>
          <w:szCs w:val="20"/>
          <w:lang w:eastAsia="lt-LT"/>
        </w:rPr>
      </w:pPr>
      <w:r w:rsidRPr="00D66A77">
        <w:rPr>
          <w:rFonts w:ascii="Calibri" w:eastAsia="Times New Roman" w:hAnsi="Calibri" w:cs="Times New Roman"/>
          <w:sz w:val="20"/>
          <w:szCs w:val="20"/>
          <w:lang w:eastAsia="lt-LT"/>
        </w:rPr>
        <w:t>Norint suprasti šį atvejį iš esmės, reikia žvelgti iš kelių perspektyvų – aplinkosaug</w:t>
      </w:r>
      <w:r w:rsidR="001045D0">
        <w:rPr>
          <w:rFonts w:ascii="Calibri" w:eastAsia="Times New Roman" w:hAnsi="Calibri" w:cs="Times New Roman"/>
          <w:sz w:val="20"/>
          <w:szCs w:val="20"/>
          <w:lang w:eastAsia="lt-LT"/>
        </w:rPr>
        <w:t>inės</w:t>
      </w:r>
      <w:r w:rsidRPr="00D66A77">
        <w:rPr>
          <w:rFonts w:ascii="Calibri" w:eastAsia="Times New Roman" w:hAnsi="Calibri" w:cs="Times New Roman"/>
          <w:sz w:val="20"/>
          <w:szCs w:val="20"/>
          <w:lang w:eastAsia="lt-LT"/>
        </w:rPr>
        <w:t xml:space="preserve">, ekonominės-socialinės ir teisinės. O norint išvengti nepagrįstų konfliktų, svarbu žinoti ne tik, į kokius aplinkosauginius aspektus dėmesį atkreipia bendruomenė, investuotojas, valdžia, bet ir kokią ekonominę-socialinę naudą arba žalą </w:t>
      </w:r>
      <w:r w:rsidR="001045D0" w:rsidRPr="00D66A77">
        <w:rPr>
          <w:rFonts w:ascii="Calibri" w:eastAsia="Times New Roman" w:hAnsi="Calibri" w:cs="Times New Roman"/>
          <w:sz w:val="20"/>
          <w:szCs w:val="20"/>
          <w:lang w:eastAsia="lt-LT"/>
        </w:rPr>
        <w:t xml:space="preserve">dėl anhidrito kasybos </w:t>
      </w:r>
      <w:r w:rsidRPr="00D66A77">
        <w:rPr>
          <w:rFonts w:ascii="Calibri" w:eastAsia="Times New Roman" w:hAnsi="Calibri" w:cs="Times New Roman"/>
          <w:sz w:val="20"/>
          <w:szCs w:val="20"/>
          <w:lang w:eastAsia="lt-LT"/>
        </w:rPr>
        <w:t>patiria gyventojai ir kokias teises bei pareigas šioje situacijoje turi bendruomenė, investuotojas</w:t>
      </w:r>
      <w:r w:rsidR="001045D0">
        <w:rPr>
          <w:rFonts w:ascii="Calibri" w:eastAsia="Times New Roman" w:hAnsi="Calibri" w:cs="Times New Roman"/>
          <w:sz w:val="20"/>
          <w:szCs w:val="20"/>
          <w:lang w:eastAsia="lt-LT"/>
        </w:rPr>
        <w:t xml:space="preserve"> </w:t>
      </w:r>
      <w:r w:rsidR="00EA3371">
        <w:rPr>
          <w:rFonts w:ascii="Calibri" w:eastAsia="Times New Roman" w:hAnsi="Calibri" w:cs="Times New Roman"/>
          <w:sz w:val="20"/>
          <w:szCs w:val="20"/>
          <w:lang w:eastAsia="lt-LT"/>
        </w:rPr>
        <w:t>bei</w:t>
      </w:r>
      <w:r w:rsidR="001045D0">
        <w:rPr>
          <w:rFonts w:ascii="Calibri" w:eastAsia="Times New Roman" w:hAnsi="Calibri" w:cs="Times New Roman"/>
          <w:sz w:val="20"/>
          <w:szCs w:val="20"/>
          <w:lang w:eastAsia="lt-LT"/>
        </w:rPr>
        <w:t xml:space="preserve"> valdžios institucijos.</w:t>
      </w:r>
      <w:r w:rsidRPr="00D66A77">
        <w:rPr>
          <w:rFonts w:ascii="Calibri" w:eastAsia="Times New Roman" w:hAnsi="Calibri" w:cs="Times New Roman"/>
          <w:sz w:val="20"/>
          <w:szCs w:val="20"/>
          <w:lang w:eastAsia="lt-LT"/>
        </w:rPr>
        <w:t xml:space="preserve"> </w:t>
      </w:r>
    </w:p>
    <w:p w:rsidR="009C40F0" w:rsidRPr="00FE05C6" w:rsidRDefault="009C40F0" w:rsidP="00355448">
      <w:pPr>
        <w:spacing w:after="240" w:line="240" w:lineRule="auto"/>
        <w:jc w:val="both"/>
        <w:rPr>
          <w:rFonts w:ascii="Times New Roman" w:eastAsia="Times New Roman" w:hAnsi="Times New Roman" w:cs="Times New Roman"/>
          <w:b/>
          <w:bCs/>
          <w:sz w:val="20"/>
          <w:szCs w:val="20"/>
          <w:lang w:eastAsia="lt-LT"/>
        </w:rPr>
      </w:pPr>
    </w:p>
    <w:p w:rsidR="009C40F0" w:rsidRDefault="009C40F0" w:rsidP="00355448">
      <w:pPr>
        <w:spacing w:after="240" w:line="240" w:lineRule="auto"/>
        <w:jc w:val="both"/>
        <w:rPr>
          <w:rFonts w:ascii="Times New Roman" w:eastAsia="Times New Roman" w:hAnsi="Times New Roman" w:cs="Times New Roman"/>
          <w:b/>
          <w:bCs/>
          <w:sz w:val="20"/>
          <w:szCs w:val="24"/>
          <w:lang w:eastAsia="lt-LT"/>
        </w:rPr>
      </w:pPr>
    </w:p>
    <w:p w:rsidR="009C40F0" w:rsidRDefault="009C40F0" w:rsidP="00355448">
      <w:pPr>
        <w:spacing w:after="240" w:line="240" w:lineRule="auto"/>
        <w:jc w:val="both"/>
        <w:rPr>
          <w:rFonts w:ascii="Times New Roman" w:eastAsia="Times New Roman" w:hAnsi="Times New Roman" w:cs="Times New Roman"/>
          <w:b/>
          <w:bCs/>
          <w:sz w:val="20"/>
          <w:szCs w:val="24"/>
          <w:lang w:eastAsia="lt-LT"/>
        </w:rPr>
      </w:pPr>
    </w:p>
    <w:p w:rsidR="009C40F0" w:rsidRDefault="009C40F0" w:rsidP="00355448">
      <w:pPr>
        <w:spacing w:after="240" w:line="240" w:lineRule="auto"/>
        <w:jc w:val="both"/>
        <w:rPr>
          <w:rFonts w:ascii="Times New Roman" w:eastAsia="Times New Roman" w:hAnsi="Times New Roman" w:cs="Times New Roman"/>
          <w:b/>
          <w:bCs/>
          <w:sz w:val="20"/>
          <w:szCs w:val="24"/>
          <w:lang w:eastAsia="lt-LT"/>
        </w:rPr>
      </w:pPr>
    </w:p>
    <w:p w:rsidR="00FE05C6" w:rsidRDefault="00FE05C6" w:rsidP="00355448">
      <w:pPr>
        <w:spacing w:after="240" w:line="240" w:lineRule="auto"/>
        <w:jc w:val="both"/>
        <w:rPr>
          <w:rFonts w:ascii="Times New Roman" w:eastAsia="Times New Roman" w:hAnsi="Times New Roman" w:cs="Times New Roman"/>
          <w:b/>
          <w:bCs/>
          <w:sz w:val="20"/>
          <w:szCs w:val="24"/>
          <w:lang w:eastAsia="lt-LT"/>
        </w:rPr>
      </w:pPr>
    </w:p>
    <w:p w:rsidR="00FE05C6" w:rsidRDefault="00FE05C6" w:rsidP="00355448">
      <w:pPr>
        <w:spacing w:after="240" w:line="240" w:lineRule="auto"/>
        <w:jc w:val="both"/>
        <w:rPr>
          <w:rFonts w:ascii="Times New Roman" w:eastAsia="Times New Roman" w:hAnsi="Times New Roman" w:cs="Times New Roman"/>
          <w:b/>
          <w:bCs/>
          <w:sz w:val="20"/>
          <w:szCs w:val="24"/>
          <w:lang w:eastAsia="lt-LT"/>
        </w:rPr>
      </w:pPr>
    </w:p>
    <w:p w:rsidR="009C40F0" w:rsidRDefault="000C69C0" w:rsidP="001B7FBA">
      <w:pPr>
        <w:spacing w:after="0" w:line="240" w:lineRule="auto"/>
        <w:rPr>
          <w:rFonts w:ascii="Times New Roman" w:eastAsia="Times New Roman" w:hAnsi="Times New Roman" w:cs="Times New Roman"/>
          <w:b/>
          <w:bCs/>
          <w:sz w:val="24"/>
          <w:szCs w:val="24"/>
          <w:lang w:eastAsia="lt-LT"/>
        </w:rPr>
      </w:pPr>
      <w:r w:rsidRPr="009C40F0">
        <w:rPr>
          <w:rFonts w:ascii="Calibri" w:eastAsia="Times New Roman" w:hAnsi="Calibri" w:cs="Times New Roman"/>
          <w:b/>
          <w:bCs/>
          <w:sz w:val="24"/>
          <w:szCs w:val="24"/>
          <w:lang w:eastAsia="lt-LT"/>
        </w:rPr>
        <w:lastRenderedPageBreak/>
        <w:t>A</w:t>
      </w:r>
      <w:r w:rsidR="00DE45B4" w:rsidRPr="009C40F0">
        <w:rPr>
          <w:rFonts w:ascii="Calibri" w:eastAsia="Times New Roman" w:hAnsi="Calibri" w:cs="Times New Roman"/>
          <w:b/>
          <w:bCs/>
          <w:sz w:val="24"/>
          <w:szCs w:val="24"/>
          <w:lang w:eastAsia="lt-LT"/>
        </w:rPr>
        <w:t>PLINKOS APSAUGA</w:t>
      </w:r>
    </w:p>
    <w:tbl>
      <w:tblPr>
        <w:tblW w:w="9682" w:type="dxa"/>
        <w:jc w:val="center"/>
        <w:tblLayout w:type="fixed"/>
        <w:tblCellMar>
          <w:left w:w="15" w:type="dxa"/>
          <w:bottom w:w="15" w:type="dxa"/>
          <w:right w:w="15" w:type="dxa"/>
        </w:tblCellMar>
        <w:tblLook w:val="04A0" w:firstRow="1" w:lastRow="0" w:firstColumn="1" w:lastColumn="0" w:noHBand="0" w:noVBand="1"/>
      </w:tblPr>
      <w:tblGrid>
        <w:gridCol w:w="1885"/>
        <w:gridCol w:w="7797"/>
      </w:tblGrid>
      <w:tr w:rsidR="00527241" w:rsidRPr="005D0982" w:rsidTr="00C123D3">
        <w:trPr>
          <w:trHeight w:val="192"/>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527241" w:rsidRPr="005D0982" w:rsidRDefault="00527241" w:rsidP="00355448">
            <w:pPr>
              <w:spacing w:after="0" w:line="240" w:lineRule="auto"/>
              <w:jc w:val="center"/>
              <w:rPr>
                <w:rFonts w:ascii="Calibri" w:eastAsia="Times New Roman" w:hAnsi="Calibri" w:cs="Times New Roman"/>
                <w:b/>
                <w:bCs/>
                <w:color w:val="000000"/>
                <w:sz w:val="20"/>
                <w:szCs w:val="20"/>
                <w:shd w:val="clear" w:color="auto" w:fill="DEEAF6" w:themeFill="accent1" w:themeFillTint="33"/>
                <w:lang w:eastAsia="lt-LT"/>
              </w:rPr>
            </w:pPr>
            <w:r w:rsidRPr="005D0982">
              <w:rPr>
                <w:rFonts w:ascii="Calibri" w:eastAsia="Times New Roman" w:hAnsi="Calibri" w:cs="Times New Roman"/>
                <w:b/>
                <w:bCs/>
                <w:color w:val="000000"/>
                <w:sz w:val="20"/>
                <w:szCs w:val="20"/>
                <w:shd w:val="clear" w:color="auto" w:fill="BDD6EE" w:themeFill="accent1" w:themeFillTint="66"/>
                <w:lang w:eastAsia="lt-LT"/>
              </w:rPr>
              <w:t>GINČO OBJEKTAS</w:t>
            </w:r>
            <w:r w:rsidR="00DD2B4B" w:rsidRPr="005D0982">
              <w:rPr>
                <w:rFonts w:ascii="Calibri" w:eastAsia="Times New Roman" w:hAnsi="Calibri" w:cs="Times New Roman"/>
                <w:b/>
                <w:bCs/>
                <w:color w:val="000000"/>
                <w:sz w:val="20"/>
                <w:szCs w:val="20"/>
                <w:shd w:val="clear" w:color="auto" w:fill="BDD6EE" w:themeFill="accent1" w:themeFillTint="66"/>
                <w:lang w:eastAsia="lt-LT"/>
              </w:rPr>
              <w:t>/NESUTARIMAS</w:t>
            </w:r>
          </w:p>
        </w:tc>
      </w:tr>
      <w:tr w:rsidR="00A4466B" w:rsidRPr="005D0982" w:rsidTr="00C123D3">
        <w:trPr>
          <w:trHeight w:val="192"/>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A4466B" w:rsidRPr="005D0982" w:rsidRDefault="00A4466B" w:rsidP="00355448">
            <w:pPr>
              <w:spacing w:after="0" w:line="240" w:lineRule="auto"/>
              <w:jc w:val="center"/>
              <w:rPr>
                <w:rFonts w:ascii="Calibri" w:eastAsia="Times New Roman" w:hAnsi="Calibri" w:cs="Times New Roman"/>
                <w:b/>
                <w:bCs/>
                <w:color w:val="000000"/>
                <w:sz w:val="20"/>
                <w:szCs w:val="20"/>
                <w:shd w:val="clear" w:color="auto" w:fill="BDD6EE" w:themeFill="accent1" w:themeFillTint="66"/>
                <w:lang w:eastAsia="lt-LT"/>
              </w:rPr>
            </w:pPr>
            <w:r w:rsidRPr="005D0982">
              <w:rPr>
                <w:rFonts w:ascii="Calibri" w:eastAsia="Times New Roman" w:hAnsi="Calibri" w:cs="Times New Roman"/>
                <w:b/>
                <w:bCs/>
                <w:color w:val="000000"/>
                <w:sz w:val="20"/>
                <w:szCs w:val="20"/>
                <w:shd w:val="clear" w:color="auto" w:fill="BDD6EE" w:themeFill="accent1" w:themeFillTint="66"/>
                <w:lang w:eastAsia="lt-LT"/>
              </w:rPr>
              <w:t>Teritorijų planavimas</w:t>
            </w:r>
          </w:p>
        </w:tc>
      </w:tr>
      <w:tr w:rsidR="00204CF5" w:rsidRPr="005D0982" w:rsidTr="00C123D3">
        <w:trPr>
          <w:trHeight w:val="271"/>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04CF5" w:rsidRPr="005D0982" w:rsidRDefault="00A4466B" w:rsidP="003531D9">
            <w:pPr>
              <w:spacing w:after="0" w:line="240" w:lineRule="auto"/>
              <w:ind w:left="30" w:right="28"/>
              <w:jc w:val="both"/>
              <w:rPr>
                <w:rFonts w:ascii="Calibri" w:hAnsi="Calibri"/>
                <w:bCs/>
                <w:iCs/>
                <w:sz w:val="20"/>
                <w:szCs w:val="20"/>
              </w:rPr>
            </w:pPr>
            <w:r w:rsidRPr="005D0982">
              <w:rPr>
                <w:rFonts w:ascii="Calibri" w:eastAsia="Times New Roman" w:hAnsi="Calibri" w:cs="Arial"/>
                <w:b/>
                <w:color w:val="000000"/>
                <w:sz w:val="20"/>
                <w:szCs w:val="20"/>
                <w:shd w:val="clear" w:color="auto" w:fill="DEEAF6" w:themeFill="accent1" w:themeFillTint="33"/>
                <w:lang w:eastAsia="lt-LT"/>
              </w:rPr>
              <w:t>SAZ</w:t>
            </w:r>
            <w:r w:rsidRPr="005D0982">
              <w:rPr>
                <w:rFonts w:ascii="Calibri" w:eastAsia="Times New Roman" w:hAnsi="Calibri" w:cs="Arial"/>
                <w:color w:val="000000"/>
                <w:sz w:val="20"/>
                <w:szCs w:val="20"/>
                <w:shd w:val="clear" w:color="auto" w:fill="DEEAF6" w:themeFill="accent1" w:themeFillTint="33"/>
                <w:lang w:eastAsia="lt-LT"/>
              </w:rPr>
              <w:t xml:space="preserve"> –</w:t>
            </w:r>
            <w:r w:rsidRPr="005D0982">
              <w:rPr>
                <w:rFonts w:ascii="Calibri" w:hAnsi="Calibri"/>
                <w:color w:val="000000"/>
                <w:sz w:val="20"/>
                <w:szCs w:val="20"/>
                <w:shd w:val="clear" w:color="auto" w:fill="DEEAF6" w:themeFill="accent1" w:themeFillTint="33"/>
              </w:rPr>
              <w:t xml:space="preserve"> aplink stacionarų taršos šaltinį arba keletą jų esanti teritorija, kurioje dėl galimo neigiamo  poveikio žmonių sveikatai galioja nustatytos specialiosios žemės naudojimo sąlygos. S</w:t>
            </w:r>
            <w:r w:rsidRPr="005D0982">
              <w:rPr>
                <w:rFonts w:ascii="Calibri" w:eastAsia="Times New Roman" w:hAnsi="Calibri" w:cs="Arial"/>
                <w:sz w:val="20"/>
                <w:szCs w:val="20"/>
                <w:shd w:val="clear" w:color="auto" w:fill="DEEAF6" w:themeFill="accent1" w:themeFillTint="33"/>
                <w:lang w:eastAsia="lt-LT"/>
              </w:rPr>
              <w:t xml:space="preserve">AZ tikslas </w:t>
            </w:r>
            <w:r w:rsidR="003531D9" w:rsidRPr="005D0982">
              <w:rPr>
                <w:rFonts w:ascii="Calibri" w:eastAsia="Times New Roman" w:hAnsi="Calibri" w:cs="Arial"/>
                <w:color w:val="000000"/>
                <w:sz w:val="20"/>
                <w:szCs w:val="20"/>
                <w:shd w:val="clear" w:color="auto" w:fill="DEEAF6" w:themeFill="accent1" w:themeFillTint="33"/>
                <w:lang w:eastAsia="lt-LT"/>
              </w:rPr>
              <w:t>–</w:t>
            </w:r>
            <w:r w:rsidRPr="005D0982">
              <w:rPr>
                <w:rFonts w:ascii="Calibri" w:eastAsia="Times New Roman" w:hAnsi="Calibri" w:cs="Arial"/>
                <w:sz w:val="20"/>
                <w:szCs w:val="20"/>
                <w:shd w:val="clear" w:color="auto" w:fill="DEEAF6" w:themeFill="accent1" w:themeFillTint="33"/>
                <w:lang w:eastAsia="lt-LT"/>
              </w:rPr>
              <w:t xml:space="preserve"> a</w:t>
            </w:r>
            <w:r w:rsidRPr="005D0982">
              <w:rPr>
                <w:rFonts w:ascii="Calibri" w:eastAsia="Times New Roman" w:hAnsi="Calibri" w:cs="Arial"/>
                <w:bCs/>
                <w:sz w:val="20"/>
                <w:szCs w:val="20"/>
                <w:shd w:val="clear" w:color="auto" w:fill="DEEAF6" w:themeFill="accent1" w:themeFillTint="33"/>
                <w:lang w:eastAsia="lt-LT"/>
              </w:rPr>
              <w:t xml:space="preserve">psaugoti gyvenamąją aplinką ir žmonių sveikatą nuo taršos, suformuoti sveiką gyvenamąją, darbo ir poilsio aplinką ir kt. </w:t>
            </w:r>
            <w:r w:rsidRPr="005D0982">
              <w:rPr>
                <w:rFonts w:ascii="Calibri" w:hAnsi="Calibri"/>
                <w:b/>
                <w:bCs/>
                <w:iCs/>
                <w:sz w:val="20"/>
                <w:szCs w:val="20"/>
                <w:shd w:val="clear" w:color="auto" w:fill="DEEAF6" w:themeFill="accent1" w:themeFillTint="33"/>
              </w:rPr>
              <w:t>SAZ galioja</w:t>
            </w:r>
            <w:r w:rsidRPr="005D0982">
              <w:rPr>
                <w:rFonts w:ascii="Calibri" w:hAnsi="Calibri"/>
                <w:bCs/>
                <w:iCs/>
                <w:sz w:val="20"/>
                <w:szCs w:val="20"/>
                <w:shd w:val="clear" w:color="auto" w:fill="DEEAF6" w:themeFill="accent1" w:themeFillTint="33"/>
              </w:rPr>
              <w:t xml:space="preserve"> </w:t>
            </w:r>
            <w:r w:rsidRPr="005D0982">
              <w:rPr>
                <w:rFonts w:ascii="Calibri" w:hAnsi="Calibri"/>
                <w:b/>
                <w:bCs/>
                <w:iCs/>
                <w:sz w:val="20"/>
                <w:szCs w:val="20"/>
                <w:shd w:val="clear" w:color="auto" w:fill="DEEAF6" w:themeFill="accent1" w:themeFillTint="33"/>
              </w:rPr>
              <w:t>specialus režimas</w:t>
            </w:r>
            <w:r w:rsidRPr="005D0982">
              <w:rPr>
                <w:rFonts w:ascii="Calibri" w:hAnsi="Calibri"/>
                <w:bCs/>
                <w:iCs/>
                <w:sz w:val="20"/>
                <w:szCs w:val="20"/>
                <w:shd w:val="clear" w:color="auto" w:fill="DEEAF6" w:themeFill="accent1" w:themeFillTint="33"/>
              </w:rPr>
              <w:t>: teritorijoje negali būti statomi gyvenamieji namai, viešbučiai ar kiti trumpalaikio apgyvendinimo pastatai, švietimo, sveikatos priežiūros ir slaugos įstaigos, neturi būti įrengiamos vandenvietės, kurioms turi būti nustatytos SAZ juostos, taip pat rekreacijos teritorijos ir pramoginių renginių atviri ar uždari statiniai</w:t>
            </w:r>
            <w:r w:rsidRPr="005D0982">
              <w:rPr>
                <w:rFonts w:ascii="Calibri" w:hAnsi="Calibri"/>
                <w:bCs/>
                <w:iCs/>
                <w:sz w:val="20"/>
                <w:szCs w:val="20"/>
              </w:rPr>
              <w:t>.</w:t>
            </w:r>
          </w:p>
        </w:tc>
      </w:tr>
      <w:tr w:rsidR="00527241"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527241" w:rsidRPr="005D0982" w:rsidRDefault="00527241" w:rsidP="003531D9">
            <w:pPr>
              <w:spacing w:after="0" w:line="240" w:lineRule="auto"/>
              <w:jc w:val="center"/>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bCs/>
                <w:color w:val="000000"/>
                <w:sz w:val="20"/>
                <w:szCs w:val="20"/>
                <w:shd w:val="clear" w:color="auto" w:fill="BDD6EE" w:themeFill="accent1" w:themeFillTint="66"/>
                <w:lang w:eastAsia="lt-LT"/>
              </w:rPr>
              <w:t>VEIKIAN</w:t>
            </w:r>
            <w:r w:rsidR="00DD2B4B" w:rsidRPr="005D0982">
              <w:rPr>
                <w:rFonts w:ascii="Calibri" w:eastAsia="Times New Roman" w:hAnsi="Calibri" w:cs="Times New Roman"/>
                <w:b/>
                <w:bCs/>
                <w:color w:val="000000"/>
                <w:sz w:val="20"/>
                <w:szCs w:val="20"/>
                <w:shd w:val="clear" w:color="auto" w:fill="BDD6EE" w:themeFill="accent1" w:themeFillTint="66"/>
                <w:lang w:eastAsia="lt-LT"/>
              </w:rPr>
              <w:t xml:space="preserve">ČIOJI </w:t>
            </w:r>
            <w:r w:rsidRPr="005D0982">
              <w:rPr>
                <w:rFonts w:ascii="Calibri" w:eastAsia="Times New Roman" w:hAnsi="Calibri" w:cs="Times New Roman"/>
                <w:b/>
                <w:bCs/>
                <w:color w:val="000000"/>
                <w:sz w:val="20"/>
                <w:szCs w:val="20"/>
                <w:shd w:val="clear" w:color="auto" w:fill="BDD6EE" w:themeFill="accent1" w:themeFillTint="66"/>
                <w:lang w:eastAsia="lt-LT"/>
              </w:rPr>
              <w:t>PUSĖ</w:t>
            </w:r>
          </w:p>
        </w:tc>
        <w:tc>
          <w:tcPr>
            <w:tcW w:w="7797" w:type="dxa"/>
            <w:tcBorders>
              <w:top w:val="single" w:sz="2" w:space="0" w:color="000000"/>
              <w:left w:val="single" w:sz="6" w:space="0" w:color="000000"/>
              <w:bottom w:val="single" w:sz="6" w:space="0" w:color="000000"/>
              <w:right w:val="single" w:sz="6" w:space="0" w:color="000000"/>
            </w:tcBorders>
            <w:shd w:val="clear" w:color="auto" w:fill="BDD6EE" w:themeFill="accent1" w:themeFillTint="66"/>
          </w:tcPr>
          <w:p w:rsidR="00527241" w:rsidRPr="009C40F0" w:rsidRDefault="00527241" w:rsidP="00355448">
            <w:pPr>
              <w:spacing w:after="0" w:line="240" w:lineRule="auto"/>
              <w:jc w:val="center"/>
              <w:rPr>
                <w:rFonts w:ascii="Times New Roman" w:eastAsia="Times New Roman" w:hAnsi="Times New Roman"/>
                <w:b/>
                <w:sz w:val="20"/>
                <w:szCs w:val="20"/>
                <w:lang w:val="en-US"/>
              </w:rPr>
            </w:pPr>
            <w:r w:rsidRPr="005D0982">
              <w:rPr>
                <w:rFonts w:ascii="Calibri" w:eastAsia="Times New Roman" w:hAnsi="Calibri"/>
                <w:b/>
                <w:sz w:val="20"/>
                <w:szCs w:val="20"/>
                <w:lang w:val="en-US"/>
              </w:rPr>
              <w:t>POZICIJOS, TEIGINIAI</w:t>
            </w:r>
          </w:p>
        </w:tc>
      </w:tr>
      <w:tr w:rsidR="00CD5544"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tcPr>
          <w:p w:rsidR="004A1DB4" w:rsidRPr="005D0982" w:rsidRDefault="00CD5544" w:rsidP="00355448">
            <w:pPr>
              <w:spacing w:after="0" w:line="240" w:lineRule="auto"/>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bCs/>
                <w:color w:val="000000"/>
                <w:sz w:val="20"/>
                <w:szCs w:val="20"/>
                <w:shd w:val="clear" w:color="auto" w:fill="FFFFFF"/>
                <w:lang w:eastAsia="lt-LT"/>
              </w:rPr>
              <w:t>BENDRUOMENĖ</w:t>
            </w:r>
            <w:r w:rsidR="002B4D4F" w:rsidRPr="005D0982">
              <w:rPr>
                <w:rFonts w:ascii="Calibri" w:eastAsia="Times New Roman" w:hAnsi="Calibri" w:cs="Times New Roman"/>
                <w:b/>
                <w:bCs/>
                <w:color w:val="000000"/>
                <w:sz w:val="20"/>
                <w:szCs w:val="20"/>
                <w:shd w:val="clear" w:color="auto" w:fill="FFFFFF"/>
                <w:lang w:eastAsia="lt-LT"/>
              </w:rPr>
              <w:t xml:space="preserve"> </w:t>
            </w:r>
          </w:p>
          <w:p w:rsidR="002B4D4F" w:rsidRPr="005D0982" w:rsidRDefault="00FF5BEC" w:rsidP="00DE28AF">
            <w:pPr>
              <w:spacing w:after="0" w:line="240" w:lineRule="auto"/>
              <w:rPr>
                <w:rFonts w:ascii="Calibri" w:eastAsia="Times New Roman" w:hAnsi="Calibri" w:cs="Times New Roman"/>
                <w:i/>
                <w:sz w:val="20"/>
                <w:szCs w:val="20"/>
                <w:lang w:eastAsia="lt-LT"/>
              </w:rPr>
            </w:pPr>
            <w:r w:rsidRPr="005D0982">
              <w:rPr>
                <w:rFonts w:ascii="Calibri" w:hAnsi="Calibri"/>
                <w:bCs/>
                <w:i/>
                <w:color w:val="000000"/>
                <w:sz w:val="20"/>
                <w:shd w:val="clear" w:color="auto" w:fill="FFFFFF"/>
              </w:rPr>
              <w:t>(</w:t>
            </w:r>
            <w:r w:rsidR="004A1DB4" w:rsidRPr="005D0982">
              <w:rPr>
                <w:rFonts w:ascii="Calibri" w:hAnsi="Calibri"/>
                <w:bCs/>
                <w:i/>
                <w:color w:val="000000"/>
                <w:sz w:val="20"/>
                <w:shd w:val="clear" w:color="auto" w:fill="FFFFFF"/>
              </w:rPr>
              <w:t>Pa</w:t>
            </w:r>
            <w:r w:rsidR="00207C26">
              <w:rPr>
                <w:rFonts w:ascii="Calibri" w:hAnsi="Calibri"/>
                <w:bCs/>
                <w:i/>
                <w:color w:val="000000"/>
                <w:sz w:val="20"/>
                <w:shd w:val="clear" w:color="auto" w:fill="FFFFFF"/>
              </w:rPr>
              <w:t>girių kaimo bendruomenės centr</w:t>
            </w:r>
            <w:r w:rsidR="00DE28AF">
              <w:rPr>
                <w:rFonts w:ascii="Calibri" w:hAnsi="Calibri"/>
                <w:bCs/>
                <w:i/>
                <w:color w:val="000000"/>
                <w:sz w:val="20"/>
                <w:shd w:val="clear" w:color="auto" w:fill="FFFFFF"/>
              </w:rPr>
              <w:t>as</w:t>
            </w:r>
            <w:r w:rsidRPr="005D0982">
              <w:rPr>
                <w:rFonts w:ascii="Calibri" w:hAnsi="Calibri"/>
                <w:bCs/>
                <w:i/>
                <w:color w:val="000000"/>
                <w:sz w:val="20"/>
                <w:shd w:val="clear" w:color="auto" w:fill="FFFFFF"/>
              </w:rPr>
              <w:t>)</w:t>
            </w:r>
          </w:p>
        </w:tc>
        <w:tc>
          <w:tcPr>
            <w:tcW w:w="7797" w:type="dxa"/>
            <w:tcBorders>
              <w:top w:val="single" w:sz="2" w:space="0" w:color="000000"/>
              <w:left w:val="single" w:sz="6" w:space="0" w:color="000000"/>
              <w:bottom w:val="single" w:sz="6" w:space="0" w:color="000000"/>
              <w:right w:val="single" w:sz="6" w:space="0" w:color="000000"/>
            </w:tcBorders>
          </w:tcPr>
          <w:p w:rsidR="00F1303A" w:rsidRPr="008473A9" w:rsidRDefault="00F1303A" w:rsidP="00DE28AF">
            <w:pPr>
              <w:numPr>
                <w:ilvl w:val="0"/>
                <w:numId w:val="31"/>
              </w:numPr>
              <w:tabs>
                <w:tab w:val="left" w:pos="227"/>
              </w:tabs>
              <w:spacing w:after="0" w:line="240" w:lineRule="auto"/>
              <w:ind w:left="85" w:right="169" w:firstLine="0"/>
              <w:contextualSpacing/>
              <w:jc w:val="both"/>
              <w:rPr>
                <w:rFonts w:ascii="Calibri" w:hAnsi="Calibri"/>
                <w:sz w:val="20"/>
                <w:highlight w:val="white"/>
              </w:rPr>
            </w:pPr>
            <w:r w:rsidRPr="008473A9">
              <w:rPr>
                <w:rFonts w:ascii="Calibri" w:eastAsia="Times New Roman" w:hAnsi="Calibri" w:cs="Times New Roman"/>
                <w:sz w:val="20"/>
                <w:highlight w:val="white"/>
              </w:rPr>
              <w:t>Teigiama,</w:t>
            </w:r>
            <w:r w:rsidRPr="008473A9">
              <w:rPr>
                <w:rFonts w:ascii="Calibri" w:eastAsia="Times New Roman" w:hAnsi="Calibri" w:cs="Times New Roman"/>
                <w:b/>
                <w:sz w:val="20"/>
                <w:highlight w:val="white"/>
              </w:rPr>
              <w:t xml:space="preserve"> </w:t>
            </w:r>
            <w:r w:rsidRPr="008473A9">
              <w:rPr>
                <w:rFonts w:ascii="Calibri" w:eastAsia="Times New Roman" w:hAnsi="Calibri" w:cs="Times New Roman"/>
                <w:sz w:val="20"/>
                <w:highlight w:val="white"/>
              </w:rPr>
              <w:t xml:space="preserve">kad PAV ataskaitoje </w:t>
            </w:r>
            <w:r w:rsidR="003531D9">
              <w:rPr>
                <w:rFonts w:ascii="Calibri" w:eastAsia="Times New Roman" w:hAnsi="Calibri" w:cs="Times New Roman"/>
                <w:sz w:val="20"/>
                <w:highlight w:val="white"/>
              </w:rPr>
              <w:t>SAZ nustatyta neteisingai –</w:t>
            </w:r>
            <w:r w:rsidRPr="008473A9">
              <w:rPr>
                <w:rFonts w:ascii="Calibri" w:eastAsia="Times New Roman" w:hAnsi="Calibri" w:cs="Times New Roman"/>
                <w:sz w:val="20"/>
                <w:highlight w:val="white"/>
              </w:rPr>
              <w:t xml:space="preserve"> neatliekant poveikio visuomenės sveikatai ir gerovei vertinimo</w:t>
            </w:r>
            <w:r w:rsidRPr="008473A9">
              <w:rPr>
                <w:rFonts w:ascii="Calibri" w:eastAsia="Times New Roman" w:hAnsi="Calibri" w:cs="Times New Roman"/>
                <w:sz w:val="20"/>
                <w:highlight w:val="white"/>
                <w:vertAlign w:val="superscript"/>
              </w:rPr>
              <w:footnoteReference w:id="2"/>
            </w:r>
            <w:r w:rsidR="003531D9">
              <w:rPr>
                <w:rFonts w:ascii="Calibri" w:eastAsia="Times New Roman" w:hAnsi="Calibri" w:cs="Times New Roman"/>
                <w:sz w:val="20"/>
                <w:highlight w:val="white"/>
              </w:rPr>
              <w:t>,</w:t>
            </w:r>
            <w:r w:rsidRPr="008473A9">
              <w:rPr>
                <w:rFonts w:ascii="Calibri" w:eastAsia="Times New Roman" w:hAnsi="Calibri" w:cs="Times New Roman"/>
                <w:sz w:val="20"/>
                <w:highlight w:val="white"/>
              </w:rPr>
              <w:t xml:space="preserve"> bei </w:t>
            </w:r>
            <w:r w:rsidR="00077C8A">
              <w:rPr>
                <w:rFonts w:ascii="Calibri" w:eastAsia="Times New Roman" w:hAnsi="Calibri" w:cs="Times New Roman"/>
                <w:sz w:val="20"/>
                <w:highlight w:val="white"/>
              </w:rPr>
              <w:t>neįvertinti</w:t>
            </w:r>
            <w:r w:rsidRPr="00112992">
              <w:rPr>
                <w:rFonts w:ascii="Calibri" w:eastAsia="Times New Roman" w:hAnsi="Calibri" w:cs="Times New Roman"/>
                <w:sz w:val="20"/>
                <w:highlight w:val="white"/>
              </w:rPr>
              <w:t xml:space="preserve"> SAZ</w:t>
            </w:r>
            <w:r w:rsidRPr="008473A9">
              <w:rPr>
                <w:rFonts w:ascii="Calibri" w:eastAsia="Times New Roman" w:hAnsi="Calibri" w:cs="Times New Roman"/>
                <w:sz w:val="20"/>
                <w:highlight w:val="white"/>
              </w:rPr>
              <w:t xml:space="preserve"> ribų dydžiai ir tikslingumas. </w:t>
            </w:r>
          </w:p>
          <w:p w:rsidR="002B4D4F" w:rsidRPr="005D0982" w:rsidRDefault="00F1303A" w:rsidP="00DE28AF">
            <w:pPr>
              <w:pStyle w:val="ListParagraph"/>
              <w:numPr>
                <w:ilvl w:val="0"/>
                <w:numId w:val="31"/>
              </w:numPr>
              <w:tabs>
                <w:tab w:val="left" w:pos="227"/>
              </w:tabs>
              <w:spacing w:after="0" w:line="240" w:lineRule="auto"/>
              <w:ind w:left="85" w:right="169" w:firstLine="0"/>
              <w:jc w:val="both"/>
              <w:rPr>
                <w:rFonts w:ascii="Calibri" w:eastAsia="Times New Roman" w:hAnsi="Calibri"/>
                <w:sz w:val="20"/>
                <w:szCs w:val="20"/>
              </w:rPr>
            </w:pPr>
            <w:r w:rsidRPr="008473A9">
              <w:rPr>
                <w:rFonts w:ascii="Calibri" w:eastAsia="Times New Roman" w:hAnsi="Calibri" w:cs="Times New Roman"/>
                <w:b/>
                <w:i/>
                <w:sz w:val="20"/>
                <w:highlight w:val="white"/>
              </w:rPr>
              <w:t>Neįvertintos alternatyvos</w:t>
            </w:r>
            <w:r w:rsidRPr="008473A9">
              <w:rPr>
                <w:rFonts w:ascii="Calibri" w:eastAsia="Times New Roman" w:hAnsi="Calibri" w:cs="Times New Roman"/>
                <w:sz w:val="20"/>
                <w:highlight w:val="white"/>
              </w:rPr>
              <w:t xml:space="preserve"> įrengti anhidrito kasyklą kitose, mažiau apgyvendintinose Lietuvos vietovėse. </w:t>
            </w:r>
            <w:r w:rsidRPr="008473A9">
              <w:rPr>
                <w:rFonts w:ascii="Calibri" w:hAnsi="Calibri"/>
                <w:sz w:val="20"/>
                <w:highlight w:val="white"/>
                <w:vertAlign w:val="superscript"/>
              </w:rPr>
              <w:footnoteReference w:id="3"/>
            </w:r>
          </w:p>
        </w:tc>
      </w:tr>
      <w:tr w:rsidR="00AD1791"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tcPr>
          <w:p w:rsidR="006D11E6" w:rsidRPr="005D0982" w:rsidRDefault="00AD1791" w:rsidP="00355448">
            <w:pPr>
              <w:spacing w:after="0" w:line="240" w:lineRule="auto"/>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bCs/>
                <w:color w:val="000000"/>
                <w:sz w:val="20"/>
                <w:szCs w:val="20"/>
                <w:shd w:val="clear" w:color="auto" w:fill="FFFFFF"/>
                <w:lang w:eastAsia="lt-LT"/>
              </w:rPr>
              <w:t xml:space="preserve">INVESTUOTOJAS </w:t>
            </w:r>
          </w:p>
          <w:p w:rsidR="00FF5BEC" w:rsidRPr="005D0982" w:rsidRDefault="00FF5BEC" w:rsidP="00355448">
            <w:pPr>
              <w:pStyle w:val="ListParagraph"/>
              <w:spacing w:after="0" w:line="240" w:lineRule="auto"/>
              <w:ind w:left="0"/>
              <w:jc w:val="both"/>
              <w:rPr>
                <w:rFonts w:ascii="Calibri" w:hAnsi="Calibri"/>
                <w:b/>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p w:rsidR="00AD1791" w:rsidRPr="005D0982" w:rsidRDefault="00AD1791" w:rsidP="00355448">
            <w:pPr>
              <w:spacing w:after="0" w:line="240" w:lineRule="auto"/>
              <w:jc w:val="both"/>
              <w:rPr>
                <w:rFonts w:ascii="Calibri" w:eastAsia="Times New Roman" w:hAnsi="Calibri" w:cs="Times New Roman"/>
                <w:i/>
                <w:sz w:val="20"/>
                <w:szCs w:val="20"/>
                <w:lang w:eastAsia="lt-LT"/>
              </w:rPr>
            </w:pPr>
          </w:p>
        </w:tc>
        <w:tc>
          <w:tcPr>
            <w:tcW w:w="7797" w:type="dxa"/>
            <w:tcBorders>
              <w:top w:val="single" w:sz="6" w:space="0" w:color="000000"/>
              <w:left w:val="single" w:sz="6" w:space="0" w:color="000000"/>
              <w:bottom w:val="single" w:sz="6" w:space="0" w:color="000000"/>
              <w:right w:val="single" w:sz="6" w:space="0" w:color="000000"/>
            </w:tcBorders>
          </w:tcPr>
          <w:p w:rsidR="008F5F7B" w:rsidRPr="005D0982" w:rsidRDefault="008F5F7B" w:rsidP="00DE28AF">
            <w:pPr>
              <w:pStyle w:val="ListParagraph"/>
              <w:numPr>
                <w:ilvl w:val="0"/>
                <w:numId w:val="32"/>
              </w:numPr>
              <w:tabs>
                <w:tab w:val="left" w:pos="178"/>
                <w:tab w:val="left" w:pos="227"/>
              </w:tabs>
              <w:spacing w:after="0" w:line="240" w:lineRule="auto"/>
              <w:ind w:left="85" w:right="169" w:firstLine="0"/>
              <w:jc w:val="both"/>
              <w:rPr>
                <w:rFonts w:ascii="Calibri" w:eastAsia="Times New Roman" w:hAnsi="Calibri" w:cs="Times New Roman"/>
                <w:sz w:val="20"/>
                <w:szCs w:val="20"/>
                <w:lang w:eastAsia="lt-LT"/>
              </w:rPr>
            </w:pPr>
            <w:r w:rsidRPr="005D0982">
              <w:rPr>
                <w:rFonts w:ascii="Calibri" w:hAnsi="Calibri"/>
                <w:bCs/>
                <w:color w:val="000000"/>
                <w:sz w:val="20"/>
                <w:shd w:val="clear" w:color="auto" w:fill="FFFFFF"/>
              </w:rPr>
              <w:t xml:space="preserve">Paaiškino, kad </w:t>
            </w:r>
            <w:r w:rsidRPr="005D0982">
              <w:rPr>
                <w:rFonts w:ascii="Calibri" w:hAnsi="Calibri"/>
                <w:b/>
                <w:bCs/>
                <w:i/>
                <w:color w:val="000000"/>
                <w:sz w:val="20"/>
                <w:shd w:val="clear" w:color="auto" w:fill="FFFFFF"/>
              </w:rPr>
              <w:t>poveikio visuomenės sveikatai</w:t>
            </w:r>
            <w:r w:rsidRPr="005D0982">
              <w:rPr>
                <w:rFonts w:ascii="Calibri" w:hAnsi="Calibri"/>
                <w:bCs/>
                <w:color w:val="000000"/>
                <w:sz w:val="20"/>
                <w:shd w:val="clear" w:color="auto" w:fill="FFFFFF"/>
              </w:rPr>
              <w:t xml:space="preserve"> vertinimas yra sudėtinė planuojamos ūkinės veiklos PAV dalis, kuri </w:t>
            </w:r>
            <w:r w:rsidRPr="005D0982">
              <w:rPr>
                <w:rFonts w:ascii="Calibri" w:hAnsi="Calibri"/>
                <w:b/>
                <w:bCs/>
                <w:i/>
                <w:color w:val="000000"/>
                <w:sz w:val="20"/>
                <w:shd w:val="clear" w:color="auto" w:fill="FFFFFF"/>
              </w:rPr>
              <w:t>yra įvertinta</w:t>
            </w:r>
            <w:r w:rsidRPr="005D0982">
              <w:rPr>
                <w:rFonts w:ascii="Calibri" w:hAnsi="Calibri"/>
                <w:bCs/>
                <w:color w:val="000000"/>
                <w:sz w:val="20"/>
                <w:shd w:val="clear" w:color="auto" w:fill="FFFFFF"/>
              </w:rPr>
              <w:t xml:space="preserve"> ir pagal ją buvo nustatytos SAZ ribos.</w:t>
            </w:r>
          </w:p>
          <w:p w:rsidR="008F5F7B" w:rsidRPr="005D0982" w:rsidRDefault="008F5F7B" w:rsidP="00DE28AF">
            <w:pPr>
              <w:pStyle w:val="ListParagraph"/>
              <w:numPr>
                <w:ilvl w:val="0"/>
                <w:numId w:val="32"/>
              </w:numPr>
              <w:tabs>
                <w:tab w:val="left" w:pos="178"/>
                <w:tab w:val="left" w:pos="227"/>
              </w:tabs>
              <w:spacing w:after="0" w:line="240" w:lineRule="auto"/>
              <w:ind w:left="85" w:right="169" w:firstLine="0"/>
              <w:jc w:val="both"/>
              <w:rPr>
                <w:rFonts w:ascii="Calibri" w:eastAsia="Times New Roman" w:hAnsi="Calibri" w:cs="Times New Roman"/>
                <w:sz w:val="20"/>
                <w:szCs w:val="20"/>
                <w:lang w:eastAsia="lt-LT"/>
              </w:rPr>
            </w:pPr>
            <w:r w:rsidRPr="005D0982">
              <w:rPr>
                <w:rFonts w:ascii="Calibri" w:hAnsi="Calibri"/>
                <w:bCs/>
                <w:color w:val="000000"/>
                <w:sz w:val="20"/>
                <w:shd w:val="clear" w:color="auto" w:fill="FFFFFF"/>
              </w:rPr>
              <w:t xml:space="preserve">Anhidrito šachtos įrengimo žemės sklypas parinktas tokioje vietoje, kad antžeminė įmonės veikla </w:t>
            </w:r>
            <w:r w:rsidR="00AC52AB">
              <w:rPr>
                <w:rFonts w:ascii="Calibri" w:hAnsi="Calibri"/>
                <w:b/>
                <w:bCs/>
                <w:i/>
                <w:color w:val="000000"/>
                <w:sz w:val="20"/>
                <w:shd w:val="clear" w:color="auto" w:fill="FFFFFF"/>
              </w:rPr>
              <w:t xml:space="preserve">nedarytų įtakos </w:t>
            </w:r>
            <w:r w:rsidR="00C626D5">
              <w:rPr>
                <w:rFonts w:ascii="Calibri" w:hAnsi="Calibri"/>
                <w:b/>
                <w:bCs/>
                <w:i/>
                <w:color w:val="000000"/>
                <w:sz w:val="20"/>
                <w:shd w:val="clear" w:color="auto" w:fill="FFFFFF"/>
              </w:rPr>
              <w:t xml:space="preserve">aplinkinių gyventojų </w:t>
            </w:r>
            <w:r w:rsidRPr="005D0982">
              <w:rPr>
                <w:rFonts w:ascii="Calibri" w:hAnsi="Calibri"/>
                <w:b/>
                <w:bCs/>
                <w:i/>
                <w:color w:val="000000"/>
                <w:sz w:val="20"/>
                <w:shd w:val="clear" w:color="auto" w:fill="FFFFFF"/>
              </w:rPr>
              <w:t>gyvenimo kokyb</w:t>
            </w:r>
            <w:r w:rsidR="00C626D5">
              <w:rPr>
                <w:rFonts w:ascii="Calibri" w:hAnsi="Calibri"/>
                <w:b/>
                <w:bCs/>
                <w:i/>
                <w:color w:val="000000"/>
                <w:sz w:val="20"/>
                <w:shd w:val="clear" w:color="auto" w:fill="FFFFFF"/>
              </w:rPr>
              <w:t>ei.</w:t>
            </w:r>
            <w:bookmarkStart w:id="1" w:name="_Ref410205697"/>
            <w:r w:rsidRPr="005D0982">
              <w:rPr>
                <w:rStyle w:val="FootnoteReference"/>
                <w:rFonts w:ascii="Calibri" w:hAnsi="Calibri"/>
                <w:bCs/>
                <w:color w:val="000000"/>
                <w:sz w:val="20"/>
                <w:shd w:val="clear" w:color="auto" w:fill="FFFFFF"/>
              </w:rPr>
              <w:footnoteReference w:id="4"/>
            </w:r>
            <w:bookmarkEnd w:id="1"/>
          </w:p>
          <w:p w:rsidR="003727DD" w:rsidRPr="005D0982" w:rsidRDefault="008F5F7B" w:rsidP="00DE28AF">
            <w:pPr>
              <w:pStyle w:val="ListParagraph"/>
              <w:numPr>
                <w:ilvl w:val="0"/>
                <w:numId w:val="32"/>
              </w:numPr>
              <w:tabs>
                <w:tab w:val="left" w:pos="178"/>
                <w:tab w:val="left" w:pos="227"/>
              </w:tabs>
              <w:spacing w:after="0" w:line="240" w:lineRule="auto"/>
              <w:ind w:left="85" w:right="169" w:firstLine="0"/>
              <w:jc w:val="both"/>
              <w:rPr>
                <w:rFonts w:ascii="Calibri" w:eastAsia="Times New Roman" w:hAnsi="Calibri" w:cs="Times New Roman"/>
                <w:sz w:val="20"/>
                <w:szCs w:val="20"/>
                <w:lang w:eastAsia="lt-LT"/>
              </w:rPr>
            </w:pPr>
            <w:r w:rsidRPr="005D0982">
              <w:rPr>
                <w:rFonts w:ascii="Calibri" w:hAnsi="Calibri"/>
                <w:bCs/>
                <w:color w:val="000000"/>
                <w:sz w:val="20"/>
                <w:shd w:val="clear" w:color="auto" w:fill="FFFFFF"/>
              </w:rPr>
              <w:t xml:space="preserve">Taršos lygis artimiausiose sodybose yra </w:t>
            </w:r>
            <w:r w:rsidRPr="005D0982">
              <w:rPr>
                <w:rFonts w:ascii="Calibri" w:hAnsi="Calibri"/>
                <w:b/>
                <w:bCs/>
                <w:i/>
                <w:color w:val="000000"/>
                <w:sz w:val="20"/>
                <w:shd w:val="clear" w:color="auto" w:fill="FFFFFF"/>
              </w:rPr>
              <w:t>ženkliai mažesnis</w:t>
            </w:r>
            <w:r w:rsidRPr="005D0982">
              <w:rPr>
                <w:rFonts w:ascii="Calibri" w:hAnsi="Calibri"/>
                <w:bCs/>
                <w:color w:val="000000"/>
                <w:sz w:val="20"/>
                <w:shd w:val="clear" w:color="auto" w:fill="FFFFFF"/>
              </w:rPr>
              <w:t xml:space="preserve"> už leistinus higienos normomis</w:t>
            </w:r>
            <w:r w:rsidR="00E162A8">
              <w:rPr>
                <w:rFonts w:ascii="Calibri" w:hAnsi="Calibri"/>
                <w:bCs/>
                <w:color w:val="000000"/>
                <w:sz w:val="20"/>
                <w:shd w:val="clear" w:color="auto" w:fill="FFFFFF"/>
              </w:rPr>
              <w:t>.</w:t>
            </w:r>
            <w:r w:rsidRPr="005D0982">
              <w:rPr>
                <w:rStyle w:val="FootnoteReference"/>
                <w:rFonts w:ascii="Calibri" w:hAnsi="Calibri"/>
                <w:bCs/>
                <w:color w:val="000000"/>
                <w:sz w:val="20"/>
                <w:shd w:val="clear" w:color="auto" w:fill="FFFFFF"/>
              </w:rPr>
              <w:footnoteReference w:id="5"/>
            </w:r>
          </w:p>
        </w:tc>
      </w:tr>
      <w:tr w:rsidR="00E522E8" w:rsidRPr="005D0982" w:rsidTr="00C123D3">
        <w:trPr>
          <w:trHeight w:val="331"/>
          <w:jc w:val="center"/>
        </w:trPr>
        <w:tc>
          <w:tcPr>
            <w:tcW w:w="1885" w:type="dxa"/>
            <w:tcBorders>
              <w:top w:val="single" w:sz="4" w:space="0" w:color="auto"/>
              <w:left w:val="single" w:sz="6" w:space="0" w:color="000000"/>
              <w:bottom w:val="single" w:sz="4" w:space="0" w:color="auto"/>
              <w:right w:val="single" w:sz="6" w:space="0" w:color="000000"/>
            </w:tcBorders>
          </w:tcPr>
          <w:p w:rsidR="00E522E8" w:rsidRPr="002F5F8C" w:rsidRDefault="0050640E" w:rsidP="00355448">
            <w:pPr>
              <w:spacing w:after="0" w:line="240" w:lineRule="auto"/>
              <w:jc w:val="both"/>
              <w:rPr>
                <w:rFonts w:ascii="Times New Roman" w:eastAsia="Times New Roman" w:hAnsi="Times New Roman" w:cs="Times New Roman"/>
                <w:b/>
                <w:bCs/>
                <w:color w:val="000000"/>
                <w:sz w:val="20"/>
                <w:szCs w:val="20"/>
                <w:shd w:val="clear" w:color="auto" w:fill="FFFFFF"/>
                <w:lang w:eastAsia="lt-LT"/>
              </w:rPr>
            </w:pPr>
            <w:r w:rsidRPr="005D0982">
              <w:rPr>
                <w:rFonts w:ascii="Calibri" w:hAnsi="Calibri"/>
                <w:b/>
                <w:bCs/>
                <w:color w:val="000000"/>
                <w:sz w:val="20"/>
                <w:shd w:val="clear" w:color="auto" w:fill="FFFFFF"/>
              </w:rPr>
              <w:t>K</w:t>
            </w:r>
            <w:r w:rsidR="006D11E6" w:rsidRPr="005D0982">
              <w:rPr>
                <w:rFonts w:ascii="Calibri" w:hAnsi="Calibri"/>
                <w:b/>
                <w:bCs/>
                <w:color w:val="000000"/>
                <w:sz w:val="20"/>
                <w:shd w:val="clear" w:color="auto" w:fill="FFFFFF"/>
              </w:rPr>
              <w:t>RAAD</w:t>
            </w:r>
          </w:p>
        </w:tc>
        <w:tc>
          <w:tcPr>
            <w:tcW w:w="7797" w:type="dxa"/>
            <w:tcBorders>
              <w:top w:val="single" w:sz="4" w:space="0" w:color="auto"/>
              <w:left w:val="single" w:sz="6" w:space="0" w:color="000000"/>
              <w:bottom w:val="single" w:sz="4" w:space="0" w:color="auto"/>
              <w:right w:val="single" w:sz="6" w:space="0" w:color="000000"/>
            </w:tcBorders>
          </w:tcPr>
          <w:p w:rsidR="00D53DDE" w:rsidRPr="005D0982" w:rsidRDefault="00F1303A" w:rsidP="00DE28AF">
            <w:pPr>
              <w:pStyle w:val="ListParagraph"/>
              <w:numPr>
                <w:ilvl w:val="0"/>
                <w:numId w:val="33"/>
              </w:numPr>
              <w:tabs>
                <w:tab w:val="left" w:pos="227"/>
              </w:tabs>
              <w:spacing w:line="240" w:lineRule="auto"/>
              <w:ind w:left="85" w:right="169" w:firstLine="0"/>
              <w:jc w:val="both"/>
              <w:rPr>
                <w:rFonts w:ascii="Calibri" w:hAnsi="Calibri"/>
                <w:sz w:val="20"/>
              </w:rPr>
            </w:pPr>
            <w:r w:rsidRPr="005D0982">
              <w:rPr>
                <w:rFonts w:ascii="Calibri" w:eastAsia="Times New Roman" w:hAnsi="Calibri" w:cs="Times New Roman"/>
                <w:sz w:val="20"/>
                <w:highlight w:val="white"/>
              </w:rPr>
              <w:t xml:space="preserve">50 metrų atstumu nuo žaliavos išvežimo automobilinio kelio </w:t>
            </w:r>
            <w:r w:rsidRPr="005D0982">
              <w:rPr>
                <w:rFonts w:ascii="Calibri" w:eastAsia="Times New Roman" w:hAnsi="Calibri" w:cs="Times New Roman"/>
                <w:b/>
                <w:i/>
                <w:sz w:val="20"/>
                <w:highlight w:val="white"/>
              </w:rPr>
              <w:t>nėra nei vienos sodybos</w:t>
            </w:r>
            <w:r w:rsidRPr="005D0982">
              <w:rPr>
                <w:rFonts w:ascii="Calibri" w:eastAsia="Times New Roman" w:hAnsi="Calibri" w:cs="Times New Roman"/>
                <w:sz w:val="20"/>
                <w:highlight w:val="white"/>
              </w:rPr>
              <w:t xml:space="preserve">, kuriai galėtų būti aktualūs atitinkami SAZ apribojimai. </w:t>
            </w:r>
          </w:p>
          <w:p w:rsidR="00F1303A" w:rsidRPr="005D0982" w:rsidRDefault="00D53DDE" w:rsidP="00DE28AF">
            <w:pPr>
              <w:pStyle w:val="ListParagraph"/>
              <w:numPr>
                <w:ilvl w:val="0"/>
                <w:numId w:val="33"/>
              </w:numPr>
              <w:tabs>
                <w:tab w:val="left" w:pos="227"/>
              </w:tabs>
              <w:spacing w:line="240" w:lineRule="auto"/>
              <w:ind w:left="85" w:right="169" w:firstLine="0"/>
              <w:jc w:val="both"/>
              <w:rPr>
                <w:rFonts w:ascii="Calibri" w:hAnsi="Calibri"/>
                <w:sz w:val="20"/>
              </w:rPr>
            </w:pPr>
            <w:r w:rsidRPr="005D0982">
              <w:rPr>
                <w:rFonts w:ascii="Calibri" w:eastAsia="Times New Roman" w:hAnsi="Calibri" w:cs="Times New Roman"/>
                <w:sz w:val="20"/>
                <w:highlight w:val="white"/>
              </w:rPr>
              <w:t>Lietuvoje yra</w:t>
            </w:r>
            <w:r w:rsidRPr="005D0982">
              <w:rPr>
                <w:rFonts w:ascii="Calibri" w:eastAsia="Times New Roman" w:hAnsi="Calibri" w:cs="Times New Roman"/>
                <w:b/>
                <w:i/>
                <w:sz w:val="20"/>
                <w:highlight w:val="white"/>
              </w:rPr>
              <w:t xml:space="preserve"> tik vienas detaliai išžvalgytas</w:t>
            </w:r>
            <w:r w:rsidRPr="005D0982">
              <w:rPr>
                <w:rFonts w:ascii="Calibri" w:eastAsia="Times New Roman" w:hAnsi="Calibri" w:cs="Times New Roman"/>
                <w:sz w:val="20"/>
                <w:highlight w:val="white"/>
              </w:rPr>
              <w:t xml:space="preserve"> Pagirių anhidrito telkinys, kurio ištekliai yra įrašyti </w:t>
            </w:r>
            <w:r w:rsidR="00E162A8">
              <w:rPr>
                <w:rFonts w:ascii="Calibri" w:eastAsia="Times New Roman" w:hAnsi="Calibri" w:cs="Times New Roman"/>
                <w:sz w:val="20"/>
                <w:highlight w:val="white"/>
              </w:rPr>
              <w:t xml:space="preserve">į </w:t>
            </w:r>
            <w:r w:rsidRPr="005D0982">
              <w:rPr>
                <w:rFonts w:ascii="Calibri" w:eastAsia="Times New Roman" w:hAnsi="Calibri" w:cs="Times New Roman"/>
                <w:sz w:val="20"/>
                <w:highlight w:val="white"/>
              </w:rPr>
              <w:t>Lietuvos žemės gelmių išteklių registr</w:t>
            </w:r>
            <w:r w:rsidR="00E162A8">
              <w:rPr>
                <w:rFonts w:ascii="Calibri" w:eastAsia="Times New Roman" w:hAnsi="Calibri" w:cs="Times New Roman"/>
                <w:sz w:val="20"/>
              </w:rPr>
              <w:t>ą</w:t>
            </w:r>
            <w:r w:rsidR="00501E55" w:rsidRPr="005D0982">
              <w:rPr>
                <w:rFonts w:ascii="Calibri" w:eastAsia="Times New Roman" w:hAnsi="Calibri" w:cs="Times New Roman"/>
                <w:sz w:val="20"/>
              </w:rPr>
              <w:t xml:space="preserve">, todėl įvertinti alternatyvų kitose Lietuvos vietovėse negalima, nes tokių paprasčiausiai </w:t>
            </w:r>
            <w:r w:rsidR="00501E55" w:rsidRPr="00AC52AB">
              <w:rPr>
                <w:rFonts w:ascii="Calibri" w:eastAsia="Times New Roman" w:hAnsi="Calibri" w:cs="Times New Roman"/>
                <w:b/>
                <w:i/>
                <w:sz w:val="20"/>
              </w:rPr>
              <w:t>nėra.</w:t>
            </w:r>
            <w:r w:rsidRPr="005D0982">
              <w:rPr>
                <w:rFonts w:ascii="Calibri" w:hAnsi="Calibri"/>
                <w:sz w:val="20"/>
                <w:vertAlign w:val="superscript"/>
              </w:rPr>
              <w:t>2</w:t>
            </w:r>
          </w:p>
          <w:p w:rsidR="00E522E8" w:rsidRPr="005D0982" w:rsidRDefault="00D53DDE" w:rsidP="00DE28AF">
            <w:pPr>
              <w:pStyle w:val="ListParagraph"/>
              <w:numPr>
                <w:ilvl w:val="0"/>
                <w:numId w:val="33"/>
              </w:numPr>
              <w:tabs>
                <w:tab w:val="left" w:pos="227"/>
              </w:tabs>
              <w:spacing w:after="0" w:line="240" w:lineRule="auto"/>
              <w:ind w:left="85" w:right="169" w:firstLine="0"/>
              <w:jc w:val="both"/>
              <w:rPr>
                <w:rFonts w:ascii="Calibri" w:hAnsi="Calibri"/>
                <w:sz w:val="20"/>
              </w:rPr>
            </w:pPr>
            <w:r w:rsidRPr="005D0982">
              <w:rPr>
                <w:rFonts w:ascii="Calibri" w:eastAsia="Times New Roman" w:hAnsi="Calibri" w:cs="Times New Roman"/>
                <w:sz w:val="20"/>
                <w:highlight w:val="white"/>
              </w:rPr>
              <w:t>P</w:t>
            </w:r>
            <w:r w:rsidR="00F1303A" w:rsidRPr="005D0982">
              <w:rPr>
                <w:rFonts w:ascii="Calibri" w:eastAsia="Times New Roman" w:hAnsi="Calibri" w:cs="Times New Roman"/>
                <w:sz w:val="20"/>
                <w:highlight w:val="white"/>
              </w:rPr>
              <w:t xml:space="preserve">lanuojama nutiesti bėgių atkarpa </w:t>
            </w:r>
            <w:r w:rsidR="00F1303A" w:rsidRPr="005D0982">
              <w:rPr>
                <w:rFonts w:ascii="Calibri" w:eastAsia="Times New Roman" w:hAnsi="Calibri" w:cs="Times New Roman"/>
                <w:b/>
                <w:i/>
                <w:sz w:val="20"/>
                <w:highlight w:val="white"/>
              </w:rPr>
              <w:t>patenka į geležinkelio SAZ</w:t>
            </w:r>
            <w:r w:rsidR="00F1303A" w:rsidRPr="005D0982">
              <w:rPr>
                <w:rFonts w:ascii="Calibri" w:eastAsia="Times New Roman" w:hAnsi="Calibri" w:cs="Times New Roman"/>
                <w:sz w:val="20"/>
                <w:highlight w:val="white"/>
              </w:rPr>
              <w:t xml:space="preserve"> </w:t>
            </w:r>
            <w:r w:rsidR="00AC52AB">
              <w:rPr>
                <w:rFonts w:ascii="Calibri" w:eastAsia="Times New Roman" w:hAnsi="Calibri" w:cs="Times New Roman"/>
                <w:sz w:val="20"/>
                <w:highlight w:val="white"/>
              </w:rPr>
              <w:t xml:space="preserve">ir </w:t>
            </w:r>
            <w:r w:rsidR="00F1303A" w:rsidRPr="005D0982">
              <w:rPr>
                <w:rFonts w:ascii="Calibri" w:eastAsia="Times New Roman" w:hAnsi="Calibri" w:cs="Times New Roman"/>
                <w:sz w:val="20"/>
                <w:highlight w:val="white"/>
              </w:rPr>
              <w:t>nedarys papildomo po</w:t>
            </w:r>
            <w:r w:rsidR="00E162A8">
              <w:rPr>
                <w:rFonts w:ascii="Calibri" w:eastAsia="Times New Roman" w:hAnsi="Calibri" w:cs="Times New Roman"/>
                <w:sz w:val="20"/>
                <w:highlight w:val="white"/>
              </w:rPr>
              <w:t>veikio aplinkai ar gyventojams.</w:t>
            </w:r>
            <w:r w:rsidR="00F1303A" w:rsidRPr="005D0982">
              <w:rPr>
                <w:rFonts w:ascii="Calibri" w:eastAsia="Times New Roman" w:hAnsi="Calibri" w:cs="Times New Roman"/>
                <w:sz w:val="20"/>
                <w:highlight w:val="white"/>
              </w:rPr>
              <w:t xml:space="preserve"> Kitų statinių ir įrenginių poveikio vertinimas atliktas vertinant visą ūkinę veiklą. </w:t>
            </w:r>
          </w:p>
        </w:tc>
      </w:tr>
      <w:tr w:rsidR="00626C7D" w:rsidRPr="00296FEB" w:rsidTr="00C123D3">
        <w:trPr>
          <w:trHeight w:val="675"/>
          <w:jc w:val="center"/>
        </w:trPr>
        <w:tc>
          <w:tcPr>
            <w:tcW w:w="1885" w:type="dxa"/>
            <w:tcBorders>
              <w:top w:val="single" w:sz="4" w:space="0" w:color="auto"/>
              <w:left w:val="single" w:sz="6" w:space="0" w:color="000000"/>
              <w:bottom w:val="single" w:sz="6" w:space="0" w:color="000000"/>
              <w:right w:val="single" w:sz="6" w:space="0" w:color="000000"/>
            </w:tcBorders>
          </w:tcPr>
          <w:p w:rsidR="00626C7D" w:rsidRPr="00296FEB" w:rsidRDefault="00626C7D" w:rsidP="00355448">
            <w:pPr>
              <w:spacing w:after="0" w:line="240" w:lineRule="auto"/>
              <w:jc w:val="both"/>
              <w:rPr>
                <w:rFonts w:ascii="Times New Roman" w:hAnsi="Times New Roman"/>
                <w:b/>
                <w:bCs/>
                <w:color w:val="000000"/>
                <w:sz w:val="20"/>
                <w:shd w:val="clear" w:color="auto" w:fill="FFFFFF"/>
              </w:rPr>
            </w:pPr>
          </w:p>
        </w:tc>
        <w:tc>
          <w:tcPr>
            <w:tcW w:w="7797" w:type="dxa"/>
            <w:tcBorders>
              <w:top w:val="single" w:sz="4" w:space="0" w:color="auto"/>
              <w:left w:val="single" w:sz="6" w:space="0" w:color="000000"/>
              <w:bottom w:val="single" w:sz="6" w:space="0" w:color="000000"/>
              <w:right w:val="single" w:sz="6" w:space="0" w:color="000000"/>
            </w:tcBorders>
          </w:tcPr>
          <w:p w:rsidR="00626C7D" w:rsidRPr="004B2B65" w:rsidRDefault="00ED2728" w:rsidP="00355448">
            <w:pPr>
              <w:tabs>
                <w:tab w:val="left" w:pos="292"/>
              </w:tabs>
              <w:jc w:val="both"/>
              <w:rPr>
                <w:bCs/>
                <w:color w:val="000000"/>
                <w:sz w:val="20"/>
                <w:shd w:val="clear" w:color="auto" w:fill="FFFFFF"/>
              </w:rPr>
            </w:pPr>
            <w:r w:rsidRPr="004B2B65">
              <w:rPr>
                <w:noProof/>
                <w:sz w:val="20"/>
                <w:lang w:eastAsia="lt-LT"/>
              </w:rPr>
              <w:drawing>
                <wp:anchor distT="0" distB="0" distL="114300" distR="114300" simplePos="0" relativeHeight="251660800" behindDoc="1" locked="0" layoutInCell="1" allowOverlap="1" wp14:anchorId="34706E0E" wp14:editId="583AD345">
                  <wp:simplePos x="0" y="0"/>
                  <wp:positionH relativeFrom="column">
                    <wp:posOffset>-35560</wp:posOffset>
                  </wp:positionH>
                  <wp:positionV relativeFrom="paragraph">
                    <wp:posOffset>3259455</wp:posOffset>
                  </wp:positionV>
                  <wp:extent cx="2403475" cy="1983105"/>
                  <wp:effectExtent l="25400" t="0" r="9525" b="0"/>
                  <wp:wrapTight wrapText="bothSides">
                    <wp:wrapPolygon edited="0">
                      <wp:start x="-228" y="0"/>
                      <wp:lineTo x="-228" y="21303"/>
                      <wp:lineTo x="21686" y="21303"/>
                      <wp:lineTo x="21686" y="0"/>
                      <wp:lineTo x="-228"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3475" cy="1983105"/>
                          </a:xfrm>
                          <a:prstGeom prst="rect">
                            <a:avLst/>
                          </a:prstGeom>
                          <a:noFill/>
                        </pic:spPr>
                      </pic:pic>
                    </a:graphicData>
                  </a:graphic>
                  <wp14:sizeRelH relativeFrom="margin">
                    <wp14:pctWidth>0</wp14:pctWidth>
                  </wp14:sizeRelH>
                  <wp14:sizeRelV relativeFrom="margin">
                    <wp14:pctHeight>0</wp14:pctHeight>
                  </wp14:sizeRelV>
                </wp:anchor>
              </w:drawing>
            </w:r>
            <w:r w:rsidR="00CE2292" w:rsidRPr="004B2B65">
              <w:rPr>
                <w:noProof/>
                <w:sz w:val="20"/>
                <w:lang w:eastAsia="lt-LT"/>
              </w:rPr>
              <w:t xml:space="preserve">  </w:t>
            </w:r>
            <w:r w:rsidR="00626C7D" w:rsidRPr="004B2B65">
              <w:rPr>
                <w:noProof/>
                <w:sz w:val="20"/>
                <w:lang w:eastAsia="lt-LT"/>
              </w:rPr>
              <w:t xml:space="preserve">  </w:t>
            </w:r>
            <w:r w:rsidR="00595795" w:rsidRPr="004B2B65">
              <w:rPr>
                <w:noProof/>
                <w:sz w:val="20"/>
                <w:lang w:eastAsia="lt-LT"/>
              </w:rPr>
              <w:drawing>
                <wp:inline distT="0" distB="0" distL="0" distR="0">
                  <wp:extent cx="3600450" cy="3184511"/>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02741" cy="3186537"/>
                          </a:xfrm>
                          <a:prstGeom prst="rect">
                            <a:avLst/>
                          </a:prstGeom>
                          <a:noFill/>
                          <a:ln w="9525">
                            <a:noFill/>
                            <a:miter lim="800000"/>
                            <a:headEnd/>
                            <a:tailEnd/>
                          </a:ln>
                        </pic:spPr>
                      </pic:pic>
                    </a:graphicData>
                  </a:graphic>
                </wp:inline>
              </w:drawing>
            </w:r>
            <w:r w:rsidR="00626C7D" w:rsidRPr="004B2B65">
              <w:rPr>
                <w:noProof/>
                <w:sz w:val="20"/>
                <w:lang w:eastAsia="lt-LT"/>
              </w:rPr>
              <w:t xml:space="preserve"> </w:t>
            </w:r>
          </w:p>
          <w:p w:rsidR="00626C7D" w:rsidRPr="00296FEB" w:rsidRDefault="00626C7D" w:rsidP="00AE4687">
            <w:pPr>
              <w:spacing w:after="0" w:line="240" w:lineRule="auto"/>
              <w:ind w:right="147"/>
              <w:jc w:val="both"/>
              <w:rPr>
                <w:rFonts w:ascii="Times New Roman" w:hAnsi="Times New Roman"/>
                <w:bCs/>
                <w:color w:val="000000"/>
                <w:sz w:val="20"/>
                <w:shd w:val="clear" w:color="auto" w:fill="FFFFFF"/>
              </w:rPr>
            </w:pPr>
            <w:r w:rsidRPr="004B2B65">
              <w:rPr>
                <w:sz w:val="20"/>
              </w:rPr>
              <w:t>Žemėlapyje pažymėtas stačiakampis</w:t>
            </w:r>
            <w:r w:rsidR="005E1DB4" w:rsidRPr="004B2B65">
              <w:rPr>
                <w:sz w:val="20"/>
              </w:rPr>
              <w:t xml:space="preserve"> – </w:t>
            </w:r>
            <w:r w:rsidRPr="004B2B65">
              <w:rPr>
                <w:sz w:val="20"/>
              </w:rPr>
              <w:t xml:space="preserve">numatoma aikštelės vieta, užima labai didelį plotą. </w:t>
            </w:r>
            <w:r w:rsidR="005E1DB4" w:rsidRPr="004B2B65">
              <w:rPr>
                <w:sz w:val="20"/>
              </w:rPr>
              <w:t>Palyginus su</w:t>
            </w:r>
            <w:r w:rsidRPr="004B2B65">
              <w:rPr>
                <w:sz w:val="20"/>
              </w:rPr>
              <w:t xml:space="preserve"> orto-foto nuotrauk</w:t>
            </w:r>
            <w:r w:rsidR="005E1DB4" w:rsidRPr="004B2B65">
              <w:rPr>
                <w:sz w:val="20"/>
              </w:rPr>
              <w:t>a</w:t>
            </w:r>
            <w:r w:rsidRPr="004B2B65">
              <w:rPr>
                <w:sz w:val="20"/>
              </w:rPr>
              <w:t xml:space="preserve">, ilgoji stačiakampio kraštinė </w:t>
            </w:r>
            <w:r w:rsidR="005E1DB4" w:rsidRPr="004B2B65">
              <w:rPr>
                <w:sz w:val="20"/>
              </w:rPr>
              <w:t>yra ilgesnė už</w:t>
            </w:r>
            <w:r w:rsidRPr="004B2B65">
              <w:rPr>
                <w:sz w:val="20"/>
              </w:rPr>
              <w:t xml:space="preserve"> 1,5</w:t>
            </w:r>
            <w:r w:rsidR="005E1DB4" w:rsidRPr="004B2B65">
              <w:rPr>
                <w:sz w:val="20"/>
              </w:rPr>
              <w:t xml:space="preserve"> </w:t>
            </w:r>
            <w:r w:rsidRPr="004B2B65">
              <w:rPr>
                <w:sz w:val="20"/>
              </w:rPr>
              <w:t>km</w:t>
            </w:r>
            <w:r w:rsidR="005E1DB4" w:rsidRPr="004B2B65">
              <w:rPr>
                <w:sz w:val="20"/>
              </w:rPr>
              <w:t>, o</w:t>
            </w:r>
            <w:r w:rsidRPr="004B2B65">
              <w:rPr>
                <w:sz w:val="20"/>
              </w:rPr>
              <w:t xml:space="preserve"> užimamas plotas </w:t>
            </w:r>
            <w:r w:rsidR="005E1DB4" w:rsidRPr="004B2B65">
              <w:rPr>
                <w:sz w:val="20"/>
              </w:rPr>
              <w:t>–</w:t>
            </w:r>
            <w:r w:rsidRPr="004B2B65">
              <w:rPr>
                <w:sz w:val="20"/>
              </w:rPr>
              <w:t xml:space="preserve"> apie 150  ha.  </w:t>
            </w:r>
            <w:r w:rsidR="002D797F" w:rsidRPr="004B2B65">
              <w:rPr>
                <w:sz w:val="20"/>
              </w:rPr>
              <w:t xml:space="preserve">Atstumas </w:t>
            </w:r>
            <w:r w:rsidRPr="004B2B65">
              <w:rPr>
                <w:sz w:val="20"/>
              </w:rPr>
              <w:t xml:space="preserve">nuo stačiakampio viršutinės kraštinės iki </w:t>
            </w:r>
            <w:proofErr w:type="spellStart"/>
            <w:r w:rsidRPr="004B2B65">
              <w:rPr>
                <w:sz w:val="20"/>
              </w:rPr>
              <w:t>Rinkūnų</w:t>
            </w:r>
            <w:proofErr w:type="spellEnd"/>
            <w:r w:rsidRPr="004B2B65">
              <w:rPr>
                <w:sz w:val="20"/>
              </w:rPr>
              <w:t xml:space="preserve"> gyvenvietės</w:t>
            </w:r>
            <w:r w:rsidR="00AC52AB" w:rsidRPr="004B2B65">
              <w:rPr>
                <w:sz w:val="20"/>
              </w:rPr>
              <w:t xml:space="preserve"> </w:t>
            </w:r>
            <w:r w:rsidR="002D797F" w:rsidRPr="004B2B65">
              <w:rPr>
                <w:sz w:val="20"/>
              </w:rPr>
              <w:t>–</w:t>
            </w:r>
            <w:r w:rsidRPr="004B2B65">
              <w:rPr>
                <w:sz w:val="20"/>
              </w:rPr>
              <w:t xml:space="preserve"> 200-300 m.  </w:t>
            </w:r>
            <w:proofErr w:type="spellStart"/>
            <w:r w:rsidRPr="004B2B65">
              <w:rPr>
                <w:sz w:val="20"/>
              </w:rPr>
              <w:t>Rinkūnai</w:t>
            </w:r>
            <w:proofErr w:type="spellEnd"/>
            <w:r w:rsidRPr="004B2B65">
              <w:rPr>
                <w:sz w:val="20"/>
              </w:rPr>
              <w:t xml:space="preserve"> yra gyvenvietė su 360 gyventojų ir jungiasi su Garliava – miesteliu su 11</w:t>
            </w:r>
            <w:r w:rsidR="002D797F" w:rsidRPr="004B2B65">
              <w:rPr>
                <w:sz w:val="20"/>
              </w:rPr>
              <w:t xml:space="preserve"> tūkst.</w:t>
            </w:r>
            <w:r w:rsidRPr="004B2B65">
              <w:rPr>
                <w:sz w:val="20"/>
              </w:rPr>
              <w:t xml:space="preserve"> gyventojų.</w:t>
            </w:r>
          </w:p>
        </w:tc>
      </w:tr>
      <w:tr w:rsidR="000C3D57"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0C3D57" w:rsidRPr="005D0982" w:rsidRDefault="000C3D57" w:rsidP="00355448">
            <w:pPr>
              <w:spacing w:after="0" w:line="240" w:lineRule="auto"/>
              <w:jc w:val="center"/>
              <w:rPr>
                <w:rFonts w:ascii="Calibri" w:eastAsia="Times New Roman" w:hAnsi="Calibri" w:cs="Times New Roman"/>
                <w:b/>
                <w:bCs/>
                <w:color w:val="000000"/>
                <w:sz w:val="20"/>
                <w:szCs w:val="20"/>
                <w:shd w:val="clear" w:color="auto" w:fill="F7CAAC" w:themeFill="accent2" w:themeFillTint="66"/>
                <w:lang w:eastAsia="lt-LT"/>
              </w:rPr>
            </w:pPr>
            <w:r w:rsidRPr="005D0982">
              <w:rPr>
                <w:rFonts w:ascii="Calibri" w:eastAsia="Times New Roman" w:hAnsi="Calibri" w:cs="Times New Roman"/>
                <w:b/>
                <w:bCs/>
                <w:color w:val="000000"/>
                <w:sz w:val="20"/>
                <w:szCs w:val="20"/>
                <w:shd w:val="clear" w:color="auto" w:fill="F7CAAC" w:themeFill="accent2" w:themeFillTint="66"/>
                <w:lang w:eastAsia="lt-LT"/>
              </w:rPr>
              <w:t>GINČO OBJEKTAS/NESUTARIMAS</w:t>
            </w:r>
          </w:p>
        </w:tc>
      </w:tr>
      <w:tr w:rsidR="000C3D57"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0C3D57" w:rsidRPr="005D0982" w:rsidRDefault="00FE0809" w:rsidP="00355448">
            <w:pPr>
              <w:spacing w:after="0" w:line="240" w:lineRule="auto"/>
              <w:jc w:val="center"/>
              <w:rPr>
                <w:rFonts w:ascii="Calibri" w:eastAsia="Times New Roman" w:hAnsi="Calibri" w:cs="Times New Roman"/>
                <w:sz w:val="20"/>
                <w:szCs w:val="20"/>
                <w:lang w:eastAsia="lt-LT"/>
              </w:rPr>
            </w:pPr>
            <w:r>
              <w:rPr>
                <w:rFonts w:ascii="Calibri" w:eastAsia="Times New Roman" w:hAnsi="Calibri"/>
                <w:b/>
                <w:sz w:val="20"/>
                <w:szCs w:val="20"/>
                <w:lang w:val="en-US"/>
              </w:rPr>
              <w:t xml:space="preserve">Oro </w:t>
            </w:r>
            <w:proofErr w:type="spellStart"/>
            <w:r>
              <w:rPr>
                <w:rFonts w:ascii="Calibri" w:eastAsia="Times New Roman" w:hAnsi="Calibri"/>
                <w:b/>
                <w:sz w:val="20"/>
                <w:szCs w:val="20"/>
                <w:lang w:val="en-US"/>
              </w:rPr>
              <w:t>tarša</w:t>
            </w:r>
            <w:proofErr w:type="spellEnd"/>
          </w:p>
        </w:tc>
      </w:tr>
      <w:tr w:rsidR="000C3D57" w:rsidRPr="00CA4AE0"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0C3D57" w:rsidRPr="005D0982" w:rsidRDefault="000C3D57" w:rsidP="00FF397A">
            <w:pPr>
              <w:spacing w:after="0" w:line="240" w:lineRule="auto"/>
              <w:ind w:left="7" w:right="147"/>
              <w:jc w:val="both"/>
              <w:rPr>
                <w:rFonts w:ascii="Calibri" w:eastAsia="Times New Roman" w:hAnsi="Calibri" w:cs="Times New Roman"/>
                <w:b/>
                <w:bCs/>
                <w:color w:val="000000"/>
                <w:sz w:val="20"/>
                <w:szCs w:val="20"/>
                <w:shd w:val="clear" w:color="auto" w:fill="FBE4D5" w:themeFill="accent2" w:themeFillTint="33"/>
                <w:lang w:eastAsia="lt-LT"/>
              </w:rPr>
            </w:pPr>
            <w:r w:rsidRPr="005D0982">
              <w:rPr>
                <w:rFonts w:ascii="Calibri" w:hAnsi="Calibri" w:cs="Arial"/>
                <w:b/>
                <w:color w:val="252525"/>
                <w:sz w:val="20"/>
                <w:szCs w:val="20"/>
                <w:shd w:val="clear" w:color="auto" w:fill="FBE4D5" w:themeFill="accent2" w:themeFillTint="33"/>
              </w:rPr>
              <w:t>Oro tarša</w:t>
            </w:r>
            <w:r w:rsidRPr="005D0982">
              <w:rPr>
                <w:rFonts w:ascii="Calibri" w:hAnsi="Calibri" w:cs="Arial"/>
                <w:color w:val="252525"/>
                <w:sz w:val="20"/>
                <w:szCs w:val="20"/>
                <w:shd w:val="clear" w:color="auto" w:fill="FBE4D5" w:themeFill="accent2" w:themeFillTint="33"/>
              </w:rPr>
              <w:t xml:space="preserve"> – žmonėms, kitiems gyviems organizmams ir gyvajai gamtai kenksmingų medžiagų išmetimas į atmosferą (sieros dioksidas, azoto dioksidas, anglies </w:t>
            </w:r>
            <w:proofErr w:type="spellStart"/>
            <w:r w:rsidRPr="005D0982">
              <w:rPr>
                <w:rFonts w:ascii="Calibri" w:hAnsi="Calibri" w:cs="Arial"/>
                <w:color w:val="252525"/>
                <w:sz w:val="20"/>
                <w:szCs w:val="20"/>
                <w:shd w:val="clear" w:color="auto" w:fill="FBE4D5" w:themeFill="accent2" w:themeFillTint="33"/>
              </w:rPr>
              <w:t>monoksidas</w:t>
            </w:r>
            <w:proofErr w:type="spellEnd"/>
            <w:r w:rsidRPr="005D0982">
              <w:rPr>
                <w:rFonts w:ascii="Calibri" w:hAnsi="Calibri" w:cs="Arial"/>
                <w:color w:val="252525"/>
                <w:sz w:val="20"/>
                <w:szCs w:val="20"/>
                <w:shd w:val="clear" w:color="auto" w:fill="FBE4D5" w:themeFill="accent2" w:themeFillTint="33"/>
              </w:rPr>
              <w:t xml:space="preserve"> ir kt.). </w:t>
            </w:r>
            <w:r w:rsidRPr="005D0982">
              <w:rPr>
                <w:rFonts w:ascii="Calibri" w:hAnsi="Calibri" w:cs="Arial"/>
                <w:color w:val="333333"/>
                <w:sz w:val="20"/>
                <w:szCs w:val="20"/>
                <w:shd w:val="clear" w:color="auto" w:fill="FBE4D5" w:themeFill="accent2" w:themeFillTint="33"/>
              </w:rPr>
              <w:t xml:space="preserve">Aplinkos oro užterštumo, ekosistemų ir augmenijos apsaugai nustatytos </w:t>
            </w:r>
            <w:r w:rsidRPr="005D0982">
              <w:rPr>
                <w:rFonts w:ascii="Calibri" w:hAnsi="Calibri" w:cs="Arial"/>
                <w:b/>
                <w:color w:val="333333"/>
                <w:sz w:val="20"/>
                <w:szCs w:val="20"/>
                <w:shd w:val="clear" w:color="auto" w:fill="FBE4D5" w:themeFill="accent2" w:themeFillTint="33"/>
              </w:rPr>
              <w:t>oro taršos ribinės vertės</w:t>
            </w:r>
            <w:r w:rsidRPr="005D0982">
              <w:rPr>
                <w:rFonts w:ascii="Calibri" w:hAnsi="Calibri" w:cs="Arial"/>
                <w:color w:val="333333"/>
                <w:sz w:val="20"/>
                <w:szCs w:val="20"/>
                <w:shd w:val="clear" w:color="auto" w:fill="FBE4D5" w:themeFill="accent2" w:themeFillTint="33"/>
              </w:rPr>
              <w:t xml:space="preserve"> (mokslinėmis žiniomis pagrįstas užterštumo lygis, nustatytas siekiant išvengti, užkirsti kelią ir sumažinti kenksmingą</w:t>
            </w:r>
            <w:r w:rsidRPr="005D0982">
              <w:rPr>
                <w:rStyle w:val="apple-converted-space"/>
                <w:rFonts w:ascii="Calibri" w:hAnsi="Calibri" w:cs="Arial"/>
                <w:color w:val="333333"/>
                <w:sz w:val="20"/>
                <w:szCs w:val="20"/>
                <w:shd w:val="clear" w:color="auto" w:fill="FBE4D5" w:themeFill="accent2" w:themeFillTint="33"/>
              </w:rPr>
              <w:t> </w:t>
            </w:r>
            <w:r w:rsidRPr="005D0982">
              <w:rPr>
                <w:rFonts w:ascii="Calibri" w:hAnsi="Calibri" w:cs="Arial"/>
                <w:color w:val="333333"/>
                <w:sz w:val="20"/>
                <w:szCs w:val="20"/>
                <w:shd w:val="clear" w:color="auto" w:fill="FBE4D5" w:themeFill="accent2" w:themeFillTint="33"/>
              </w:rPr>
              <w:t>poveikį žmogaus sveikatai ir/ar aplinkai), kurių negalima viršyti nei gyventojui, nei įmonėms.</w:t>
            </w:r>
            <w:r w:rsidRPr="005D0982">
              <w:rPr>
                <w:rFonts w:ascii="Calibri" w:hAnsi="Calibri" w:cs="Arial"/>
                <w:color w:val="333333"/>
                <w:sz w:val="20"/>
                <w:szCs w:val="20"/>
                <w:shd w:val="clear" w:color="auto" w:fill="FFFFFF"/>
              </w:rPr>
              <w:t xml:space="preserve"> </w:t>
            </w:r>
          </w:p>
        </w:tc>
      </w:tr>
      <w:tr w:rsidR="000C3D57"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0C3D57" w:rsidRPr="005D0982" w:rsidRDefault="0050640E" w:rsidP="00355448">
            <w:pPr>
              <w:spacing w:after="0" w:line="240" w:lineRule="auto"/>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b/>
                <w:sz w:val="20"/>
                <w:szCs w:val="20"/>
                <w:lang w:val="en-US"/>
              </w:rPr>
              <w:t>VEIKIANČIOJI PUSĖ</w:t>
            </w:r>
          </w:p>
        </w:tc>
        <w:tc>
          <w:tcPr>
            <w:tcW w:w="7797"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0C3D57" w:rsidRPr="009C40F0" w:rsidRDefault="000C3D57" w:rsidP="00355448">
            <w:pPr>
              <w:spacing w:after="0" w:line="240" w:lineRule="auto"/>
              <w:jc w:val="center"/>
              <w:rPr>
                <w:rFonts w:ascii="Times New Roman" w:eastAsia="Times New Roman" w:hAnsi="Times New Roman"/>
                <w:b/>
                <w:sz w:val="20"/>
                <w:szCs w:val="20"/>
                <w:lang w:val="en-US"/>
              </w:rPr>
            </w:pPr>
            <w:r w:rsidRPr="005D0982">
              <w:rPr>
                <w:rFonts w:ascii="Calibri" w:eastAsia="Times New Roman" w:hAnsi="Calibri"/>
                <w:b/>
                <w:sz w:val="20"/>
                <w:szCs w:val="20"/>
                <w:lang w:val="en-US"/>
              </w:rPr>
              <w:t>POZICIJOS, TEIGINIAI</w:t>
            </w:r>
          </w:p>
        </w:tc>
      </w:tr>
      <w:tr w:rsidR="000C3D57" w:rsidRPr="00CA4AE0" w:rsidTr="00C123D3">
        <w:trPr>
          <w:trHeight w:val="552"/>
          <w:jc w:val="center"/>
        </w:trPr>
        <w:tc>
          <w:tcPr>
            <w:tcW w:w="1885" w:type="dxa"/>
            <w:tcBorders>
              <w:top w:val="single" w:sz="6" w:space="0" w:color="000000"/>
              <w:left w:val="single" w:sz="6" w:space="0" w:color="000000"/>
              <w:bottom w:val="single" w:sz="6" w:space="0" w:color="000000"/>
              <w:right w:val="single" w:sz="6" w:space="0" w:color="000000"/>
            </w:tcBorders>
          </w:tcPr>
          <w:p w:rsidR="00FF5BEC" w:rsidRPr="005D0982" w:rsidRDefault="00FF5BEC" w:rsidP="00355448">
            <w:pPr>
              <w:spacing w:after="0" w:line="240" w:lineRule="auto"/>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bCs/>
                <w:color w:val="000000"/>
                <w:sz w:val="20"/>
                <w:szCs w:val="20"/>
                <w:shd w:val="clear" w:color="auto" w:fill="FFFFFF"/>
                <w:lang w:eastAsia="lt-LT"/>
              </w:rPr>
              <w:t xml:space="preserve">BENDRUOMENĖ </w:t>
            </w:r>
          </w:p>
          <w:p w:rsidR="000C3D57" w:rsidRPr="005D0982" w:rsidRDefault="00FF5BEC" w:rsidP="00FF397A">
            <w:pPr>
              <w:pStyle w:val="ListParagraph"/>
              <w:tabs>
                <w:tab w:val="left" w:pos="738"/>
              </w:tabs>
              <w:spacing w:after="0" w:line="240" w:lineRule="auto"/>
              <w:ind w:left="0"/>
              <w:textAlignment w:val="baseline"/>
              <w:rPr>
                <w:rFonts w:ascii="Calibri" w:eastAsia="Times New Roman" w:hAnsi="Calibri" w:cs="Arial"/>
                <w:i/>
                <w:color w:val="000000"/>
                <w:sz w:val="20"/>
                <w:szCs w:val="20"/>
                <w:lang w:eastAsia="lt-LT"/>
              </w:rPr>
            </w:pPr>
            <w:r w:rsidRPr="005D0982">
              <w:rPr>
                <w:rFonts w:ascii="Calibri" w:hAnsi="Calibri"/>
                <w:bCs/>
                <w:i/>
                <w:color w:val="000000"/>
                <w:sz w:val="20"/>
                <w:shd w:val="clear" w:color="auto" w:fill="FFFFFF"/>
              </w:rPr>
              <w:t>(Pagirių kaimo bendruomenės centr</w:t>
            </w:r>
            <w:r w:rsidR="00FF397A">
              <w:rPr>
                <w:rFonts w:ascii="Calibri" w:hAnsi="Calibri"/>
                <w:bCs/>
                <w:i/>
                <w:color w:val="000000"/>
                <w:sz w:val="20"/>
                <w:shd w:val="clear" w:color="auto" w:fill="FFFFFF"/>
              </w:rPr>
              <w:t>as</w:t>
            </w:r>
            <w:r w:rsidRPr="005D0982">
              <w:rPr>
                <w:rFonts w:ascii="Calibri" w:hAnsi="Calibri"/>
                <w:bCs/>
                <w:i/>
                <w:color w:val="000000"/>
                <w:sz w:val="20"/>
                <w:shd w:val="clear" w:color="auto" w:fill="FFFFFF"/>
              </w:rPr>
              <w:t>)</w:t>
            </w:r>
          </w:p>
        </w:tc>
        <w:tc>
          <w:tcPr>
            <w:tcW w:w="7797" w:type="dxa"/>
            <w:tcBorders>
              <w:top w:val="single" w:sz="2" w:space="0" w:color="000000"/>
              <w:left w:val="single" w:sz="6" w:space="0" w:color="000000"/>
              <w:bottom w:val="single" w:sz="6" w:space="0" w:color="000000"/>
              <w:right w:val="single" w:sz="6" w:space="0" w:color="000000"/>
            </w:tcBorders>
          </w:tcPr>
          <w:p w:rsidR="000C3D57" w:rsidRPr="00CA4AE0" w:rsidRDefault="003904B5" w:rsidP="00FF397A">
            <w:pPr>
              <w:pStyle w:val="ListParagraph"/>
              <w:numPr>
                <w:ilvl w:val="0"/>
                <w:numId w:val="35"/>
              </w:numPr>
              <w:tabs>
                <w:tab w:val="left" w:pos="249"/>
              </w:tabs>
              <w:spacing w:after="0" w:line="240" w:lineRule="auto"/>
              <w:ind w:left="107" w:right="147" w:firstLine="0"/>
              <w:jc w:val="both"/>
              <w:rPr>
                <w:rFonts w:ascii="Calibri" w:hAnsi="Calibri"/>
                <w:bCs/>
                <w:color w:val="000000"/>
                <w:sz w:val="20"/>
                <w:shd w:val="clear" w:color="auto" w:fill="FFFFFF"/>
              </w:rPr>
            </w:pPr>
            <w:r w:rsidRPr="00CA4AE0">
              <w:rPr>
                <w:rFonts w:ascii="Calibri" w:hAnsi="Calibri"/>
                <w:bCs/>
                <w:color w:val="000000"/>
                <w:sz w:val="20"/>
                <w:shd w:val="clear" w:color="auto" w:fill="FFFFFF"/>
              </w:rPr>
              <w:t xml:space="preserve">PAV ataskaitoje </w:t>
            </w:r>
            <w:r w:rsidRPr="00CA4AE0">
              <w:rPr>
                <w:rFonts w:ascii="Calibri" w:hAnsi="Calibri"/>
                <w:b/>
                <w:bCs/>
                <w:i/>
                <w:color w:val="000000"/>
                <w:sz w:val="20"/>
                <w:shd w:val="clear" w:color="auto" w:fill="FFFFFF"/>
              </w:rPr>
              <w:t xml:space="preserve">įvertinti tik </w:t>
            </w:r>
            <w:r w:rsidRPr="00CA4AE0">
              <w:rPr>
                <w:rFonts w:ascii="Calibri" w:hAnsi="Calibri"/>
                <w:b/>
                <w:bCs/>
                <w:i/>
                <w:color w:val="000000"/>
                <w:sz w:val="20"/>
                <w:shd w:val="clear" w:color="auto" w:fill="FFFFFF"/>
                <w:lang w:val="en-US"/>
              </w:rPr>
              <w:t xml:space="preserve">3 </w:t>
            </w:r>
            <w:r w:rsidRPr="00CA4AE0">
              <w:rPr>
                <w:rFonts w:ascii="Calibri" w:hAnsi="Calibri"/>
                <w:b/>
                <w:bCs/>
                <w:i/>
                <w:color w:val="000000"/>
                <w:sz w:val="20"/>
                <w:shd w:val="clear" w:color="auto" w:fill="FFFFFF"/>
              </w:rPr>
              <w:t>stacionarūs oro taršos šaltiniai</w:t>
            </w:r>
            <w:r w:rsidR="00FF397A">
              <w:rPr>
                <w:rFonts w:ascii="Calibri" w:hAnsi="Calibri"/>
                <w:bCs/>
                <w:color w:val="000000"/>
                <w:sz w:val="20"/>
                <w:shd w:val="clear" w:color="auto" w:fill="FFFFFF"/>
              </w:rPr>
              <w:t xml:space="preserve"> – autoremontas, garažas</w:t>
            </w:r>
            <w:r w:rsidRPr="00CA4AE0">
              <w:rPr>
                <w:rFonts w:ascii="Calibri" w:hAnsi="Calibri"/>
                <w:bCs/>
                <w:color w:val="000000"/>
                <w:sz w:val="20"/>
                <w:shd w:val="clear" w:color="auto" w:fill="FFFFFF"/>
              </w:rPr>
              <w:t xml:space="preserve"> ir akumuliatorinė; kiti, t. y. transporterių galerijos, dengti sandėliai, žaliavos pakrovimo į autotransportą ir geležinkelio vagonus bunkeriai, įrengimų priežiūros baras, </w:t>
            </w:r>
            <w:r w:rsidR="0007390E" w:rsidRPr="00CA4AE0">
              <w:rPr>
                <w:rFonts w:ascii="Calibri" w:hAnsi="Calibri"/>
                <w:bCs/>
                <w:color w:val="000000"/>
                <w:sz w:val="20"/>
                <w:shd w:val="clear" w:color="auto" w:fill="FFFFFF"/>
              </w:rPr>
              <w:t>šildymo sistema</w:t>
            </w:r>
            <w:r w:rsidRPr="00CA4AE0">
              <w:rPr>
                <w:rFonts w:ascii="Calibri" w:hAnsi="Calibri"/>
                <w:bCs/>
                <w:color w:val="000000"/>
                <w:sz w:val="20"/>
                <w:shd w:val="clear" w:color="auto" w:fill="FFFFFF"/>
              </w:rPr>
              <w:t xml:space="preserve">, siurblinė, elektros transformatorinė, vandens nuskaidrinimo rezervuarai, vietiniai nuotekų valymo įrenginiai ir </w:t>
            </w:r>
            <w:r w:rsidRPr="00CA4AE0">
              <w:rPr>
                <w:rFonts w:ascii="Calibri" w:hAnsi="Calibri"/>
                <w:b/>
                <w:bCs/>
                <w:i/>
                <w:color w:val="000000"/>
                <w:sz w:val="20"/>
                <w:shd w:val="clear" w:color="auto" w:fill="FFFFFF"/>
              </w:rPr>
              <w:t>k</w:t>
            </w:r>
            <w:r w:rsidR="00FF397A">
              <w:rPr>
                <w:rFonts w:ascii="Calibri" w:hAnsi="Calibri"/>
                <w:b/>
                <w:bCs/>
                <w:i/>
                <w:color w:val="000000"/>
                <w:sz w:val="20"/>
                <w:shd w:val="clear" w:color="auto" w:fill="FFFFFF"/>
              </w:rPr>
              <w:t xml:space="preserve">t. </w:t>
            </w:r>
            <w:r w:rsidR="00FF397A">
              <w:rPr>
                <w:rFonts w:ascii="Calibri" w:hAnsi="Calibri"/>
                <w:bCs/>
                <w:color w:val="000000"/>
                <w:sz w:val="20"/>
                <w:shd w:val="clear" w:color="auto" w:fill="FFFFFF"/>
              </w:rPr>
              <w:t>–</w:t>
            </w:r>
            <w:r w:rsidRPr="00CA4AE0">
              <w:rPr>
                <w:rFonts w:ascii="Calibri" w:hAnsi="Calibri"/>
                <w:b/>
                <w:bCs/>
                <w:i/>
                <w:color w:val="000000"/>
                <w:sz w:val="20"/>
                <w:shd w:val="clear" w:color="auto" w:fill="FFFFFF"/>
              </w:rPr>
              <w:t xml:space="preserve"> vertinami nebuvo</w:t>
            </w:r>
            <w:r w:rsidR="00FF397A">
              <w:rPr>
                <w:rFonts w:ascii="Calibri" w:hAnsi="Calibri"/>
                <w:b/>
                <w:bCs/>
                <w:i/>
                <w:color w:val="000000"/>
                <w:sz w:val="20"/>
                <w:shd w:val="clear" w:color="auto" w:fill="FFFFFF"/>
              </w:rPr>
              <w:t>.</w:t>
            </w:r>
            <w:r w:rsidRPr="00CA4AE0">
              <w:rPr>
                <w:rStyle w:val="FootnoteReference"/>
                <w:rFonts w:ascii="Calibri" w:hAnsi="Calibri"/>
                <w:bCs/>
                <w:color w:val="000000"/>
                <w:sz w:val="20"/>
                <w:shd w:val="clear" w:color="auto" w:fill="FFFFFF"/>
              </w:rPr>
              <w:footnoteReference w:id="6"/>
            </w:r>
          </w:p>
        </w:tc>
      </w:tr>
      <w:tr w:rsidR="00166E33" w:rsidRPr="005D0982" w:rsidTr="00125C21">
        <w:trPr>
          <w:trHeight w:val="901"/>
          <w:jc w:val="center"/>
        </w:trPr>
        <w:tc>
          <w:tcPr>
            <w:tcW w:w="1885" w:type="dxa"/>
            <w:tcBorders>
              <w:top w:val="single" w:sz="6" w:space="0" w:color="000000"/>
              <w:left w:val="single" w:sz="6" w:space="0" w:color="000000"/>
              <w:bottom w:val="single" w:sz="6" w:space="0" w:color="000000"/>
              <w:right w:val="single" w:sz="6" w:space="0" w:color="000000"/>
            </w:tcBorders>
          </w:tcPr>
          <w:p w:rsidR="00166E33" w:rsidRPr="00125C21" w:rsidRDefault="001407D6" w:rsidP="00125C21">
            <w:pPr>
              <w:spacing w:after="0" w:line="240" w:lineRule="auto"/>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sz w:val="20"/>
                <w:highlight w:val="white"/>
              </w:rPr>
              <w:t>K</w:t>
            </w:r>
            <w:r w:rsidR="00166E33" w:rsidRPr="005D0982">
              <w:rPr>
                <w:rFonts w:ascii="Calibri" w:eastAsia="Times New Roman" w:hAnsi="Calibri" w:cs="Times New Roman"/>
                <w:b/>
                <w:sz w:val="20"/>
                <w:highlight w:val="white"/>
              </w:rPr>
              <w:t>RAAD</w:t>
            </w:r>
          </w:p>
        </w:tc>
        <w:tc>
          <w:tcPr>
            <w:tcW w:w="7797" w:type="dxa"/>
            <w:tcBorders>
              <w:top w:val="single" w:sz="2" w:space="0" w:color="000000"/>
              <w:left w:val="single" w:sz="6" w:space="0" w:color="000000"/>
              <w:bottom w:val="single" w:sz="6" w:space="0" w:color="000000"/>
              <w:right w:val="single" w:sz="6" w:space="0" w:color="000000"/>
            </w:tcBorders>
          </w:tcPr>
          <w:p w:rsidR="00166E33" w:rsidRPr="005D0982" w:rsidRDefault="00166E33" w:rsidP="00125C21">
            <w:pPr>
              <w:pStyle w:val="ListParagraph"/>
              <w:numPr>
                <w:ilvl w:val="0"/>
                <w:numId w:val="35"/>
              </w:numPr>
              <w:tabs>
                <w:tab w:val="left" w:pos="107"/>
                <w:tab w:val="left" w:pos="249"/>
              </w:tabs>
              <w:spacing w:after="0" w:line="240" w:lineRule="auto"/>
              <w:ind w:left="107" w:right="147" w:firstLine="0"/>
              <w:jc w:val="both"/>
              <w:rPr>
                <w:rFonts w:ascii="Calibri" w:hAnsi="Calibri"/>
                <w:bCs/>
                <w:color w:val="000000"/>
                <w:sz w:val="20"/>
                <w:shd w:val="clear" w:color="auto" w:fill="FFFFFF"/>
              </w:rPr>
            </w:pPr>
            <w:r w:rsidRPr="005D0982">
              <w:rPr>
                <w:rFonts w:ascii="Calibri" w:eastAsia="Times New Roman" w:hAnsi="Calibri" w:cs="Times New Roman"/>
                <w:sz w:val="20"/>
                <w:highlight w:val="white"/>
              </w:rPr>
              <w:t>PAV ataskaitoje išskirti v</w:t>
            </w:r>
            <w:r w:rsidR="00125C21">
              <w:rPr>
                <w:rFonts w:ascii="Calibri" w:eastAsia="Times New Roman" w:hAnsi="Calibri" w:cs="Times New Roman"/>
                <w:sz w:val="20"/>
                <w:highlight w:val="white"/>
              </w:rPr>
              <w:t>isi įmanomi taršos šaltiniai ir</w:t>
            </w:r>
            <w:r w:rsidRPr="005D0982">
              <w:rPr>
                <w:rFonts w:ascii="Calibri" w:eastAsia="Times New Roman" w:hAnsi="Calibri" w:cs="Times New Roman"/>
                <w:sz w:val="20"/>
                <w:highlight w:val="white"/>
              </w:rPr>
              <w:t xml:space="preserve"> išanalizuotas jų poveikio aplinkai mastas.</w:t>
            </w:r>
            <w:r w:rsidRPr="005D0982">
              <w:rPr>
                <w:rFonts w:ascii="Calibri" w:hAnsi="Calibri"/>
                <w:sz w:val="20"/>
              </w:rPr>
              <w:t xml:space="preserve"> </w:t>
            </w:r>
            <w:r w:rsidRPr="005D0982">
              <w:rPr>
                <w:rFonts w:ascii="Calibri" w:eastAsia="Times New Roman" w:hAnsi="Calibri" w:cs="Times New Roman"/>
                <w:sz w:val="20"/>
              </w:rPr>
              <w:t xml:space="preserve">Nustatyta, kad </w:t>
            </w:r>
            <w:r w:rsidRPr="005D0982">
              <w:rPr>
                <w:rFonts w:ascii="Calibri" w:eastAsia="Times New Roman" w:hAnsi="Calibri" w:cs="Times New Roman"/>
                <w:sz w:val="20"/>
                <w:highlight w:val="white"/>
              </w:rPr>
              <w:t xml:space="preserve">išsiskirs </w:t>
            </w:r>
            <w:r w:rsidRPr="005D0982">
              <w:rPr>
                <w:rFonts w:ascii="Calibri" w:eastAsia="Times New Roman" w:hAnsi="Calibri" w:cs="Times New Roman"/>
                <w:b/>
                <w:i/>
                <w:sz w:val="20"/>
                <w:highlight w:val="white"/>
              </w:rPr>
              <w:t>nedideli teršalų kiekiai</w:t>
            </w:r>
            <w:r w:rsidRPr="005D0982">
              <w:rPr>
                <w:rFonts w:ascii="Calibri" w:eastAsia="Times New Roman" w:hAnsi="Calibri" w:cs="Times New Roman"/>
                <w:sz w:val="20"/>
                <w:highlight w:val="white"/>
              </w:rPr>
              <w:t>, neturėsiantys įtakos oro kokybei gretimose teritorijose</w:t>
            </w:r>
            <w:r w:rsidR="00125C21">
              <w:rPr>
                <w:rFonts w:ascii="Calibri" w:eastAsia="Times New Roman" w:hAnsi="Calibri" w:cs="Times New Roman"/>
                <w:sz w:val="20"/>
              </w:rPr>
              <w:t>.</w:t>
            </w:r>
            <w:r w:rsidRPr="005D0982">
              <w:rPr>
                <w:rFonts w:ascii="Calibri" w:hAnsi="Calibri"/>
                <w:sz w:val="20"/>
                <w:vertAlign w:val="superscript"/>
              </w:rPr>
              <w:t>2</w:t>
            </w:r>
          </w:p>
        </w:tc>
      </w:tr>
      <w:tr w:rsidR="000C3D57"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tcPr>
          <w:p w:rsidR="00125C21" w:rsidRDefault="0095575B" w:rsidP="00125C21">
            <w:pPr>
              <w:spacing w:after="0"/>
              <w:jc w:val="both"/>
              <w:rPr>
                <w:rFonts w:ascii="Calibri" w:hAnsi="Calibri"/>
                <w:b/>
                <w:sz w:val="20"/>
                <w:szCs w:val="20"/>
              </w:rPr>
            </w:pPr>
            <w:r w:rsidRPr="005D0982">
              <w:rPr>
                <w:rFonts w:ascii="Calibri" w:hAnsi="Calibri"/>
                <w:b/>
                <w:sz w:val="20"/>
                <w:szCs w:val="20"/>
              </w:rPr>
              <w:t xml:space="preserve">INVESTUOTOJAS </w:t>
            </w:r>
          </w:p>
          <w:p w:rsidR="0095575B" w:rsidRPr="00125C21" w:rsidRDefault="0095575B" w:rsidP="00125C21">
            <w:pPr>
              <w:jc w:val="both"/>
              <w:rPr>
                <w:rFonts w:ascii="Calibri" w:hAnsi="Calibri"/>
                <w:i/>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p w:rsidR="000C3D57" w:rsidRPr="005D0982" w:rsidRDefault="000C3D57" w:rsidP="00355448">
            <w:pPr>
              <w:spacing w:after="0" w:line="240" w:lineRule="auto"/>
              <w:jc w:val="both"/>
              <w:rPr>
                <w:rFonts w:ascii="Calibri" w:eastAsia="Times New Roman" w:hAnsi="Calibri" w:cs="Times New Roman"/>
                <w:sz w:val="20"/>
                <w:szCs w:val="20"/>
                <w:lang w:eastAsia="lt-LT"/>
              </w:rPr>
            </w:pPr>
          </w:p>
        </w:tc>
        <w:tc>
          <w:tcPr>
            <w:tcW w:w="7797" w:type="dxa"/>
            <w:tcBorders>
              <w:top w:val="single" w:sz="6" w:space="0" w:color="000000"/>
              <w:left w:val="single" w:sz="6" w:space="0" w:color="000000"/>
              <w:bottom w:val="single" w:sz="6" w:space="0" w:color="000000"/>
              <w:right w:val="single" w:sz="6" w:space="0" w:color="000000"/>
            </w:tcBorders>
          </w:tcPr>
          <w:p w:rsidR="00166E33" w:rsidRPr="005D0982" w:rsidRDefault="00166E33" w:rsidP="00125C21">
            <w:pPr>
              <w:pStyle w:val="ListParagraph"/>
              <w:numPr>
                <w:ilvl w:val="0"/>
                <w:numId w:val="35"/>
              </w:numPr>
              <w:tabs>
                <w:tab w:val="left" w:pos="107"/>
                <w:tab w:val="left" w:pos="249"/>
              </w:tabs>
              <w:spacing w:after="0" w:line="240" w:lineRule="auto"/>
              <w:ind w:left="107" w:right="147" w:firstLine="0"/>
              <w:jc w:val="both"/>
              <w:rPr>
                <w:rFonts w:ascii="Calibri" w:hAnsi="Calibri"/>
                <w:sz w:val="20"/>
                <w:highlight w:val="white"/>
              </w:rPr>
            </w:pPr>
            <w:r w:rsidRPr="005D0982">
              <w:rPr>
                <w:rFonts w:ascii="Calibri" w:eastAsia="Times New Roman" w:hAnsi="Calibri" w:cs="Times New Roman"/>
                <w:sz w:val="20"/>
                <w:highlight w:val="white"/>
              </w:rPr>
              <w:t xml:space="preserve">Anhidrito kasyba šachtomis yra </w:t>
            </w:r>
            <w:r w:rsidRPr="005D0982">
              <w:rPr>
                <w:rFonts w:ascii="Calibri" w:eastAsia="Times New Roman" w:hAnsi="Calibri" w:cs="Times New Roman"/>
                <w:b/>
                <w:i/>
                <w:sz w:val="20"/>
                <w:highlight w:val="white"/>
              </w:rPr>
              <w:t>viena ekologiškiausių</w:t>
            </w:r>
            <w:r w:rsidRPr="005D0982">
              <w:rPr>
                <w:rFonts w:ascii="Calibri" w:eastAsia="Times New Roman" w:hAnsi="Calibri" w:cs="Times New Roman"/>
                <w:sz w:val="20"/>
                <w:highlight w:val="white"/>
              </w:rPr>
              <w:t xml:space="preserve"> iš visų nerūdinių medžiagų gavybų, turinti minimalų poveikį gamtinei aplinkai. Gavyba vyksta </w:t>
            </w:r>
            <w:r w:rsidRPr="005D0982">
              <w:rPr>
                <w:rFonts w:ascii="Calibri" w:eastAsia="Times New Roman" w:hAnsi="Calibri" w:cs="Times New Roman"/>
                <w:b/>
                <w:i/>
                <w:sz w:val="20"/>
                <w:highlight w:val="white"/>
              </w:rPr>
              <w:t>po žeme</w:t>
            </w:r>
            <w:r w:rsidRPr="005D0982">
              <w:rPr>
                <w:rFonts w:ascii="Calibri" w:eastAsia="Times New Roman" w:hAnsi="Calibri" w:cs="Times New Roman"/>
                <w:sz w:val="20"/>
                <w:highlight w:val="white"/>
              </w:rPr>
              <w:t xml:space="preserve">, proceso metu </w:t>
            </w:r>
            <w:r w:rsidRPr="005D0982">
              <w:rPr>
                <w:rFonts w:ascii="Calibri" w:eastAsia="Times New Roman" w:hAnsi="Calibri" w:cs="Times New Roman"/>
                <w:b/>
                <w:i/>
                <w:sz w:val="20"/>
                <w:highlight w:val="white"/>
              </w:rPr>
              <w:t>neatsiranda dulkių</w:t>
            </w:r>
            <w:r w:rsidRPr="005D0982">
              <w:rPr>
                <w:rFonts w:ascii="Calibri" w:eastAsia="Times New Roman" w:hAnsi="Calibri" w:cs="Times New Roman"/>
                <w:sz w:val="20"/>
                <w:highlight w:val="white"/>
              </w:rPr>
              <w:t xml:space="preserve">, anhidrito  klode nėra </w:t>
            </w:r>
            <w:r w:rsidRPr="005D0982">
              <w:rPr>
                <w:rFonts w:ascii="Calibri" w:eastAsia="Times New Roman" w:hAnsi="Calibri" w:cs="Times New Roman"/>
                <w:b/>
                <w:i/>
                <w:sz w:val="20"/>
                <w:highlight w:val="white"/>
              </w:rPr>
              <w:t>pavojingų dujų</w:t>
            </w:r>
            <w:r w:rsidRPr="005D0982">
              <w:rPr>
                <w:rFonts w:ascii="Calibri" w:eastAsia="Times New Roman" w:hAnsi="Calibri" w:cs="Times New Roman"/>
                <w:sz w:val="20"/>
                <w:highlight w:val="white"/>
              </w:rPr>
              <w:t xml:space="preserve">, todėl </w:t>
            </w:r>
            <w:r w:rsidRPr="005D0982">
              <w:rPr>
                <w:rFonts w:ascii="Calibri" w:eastAsia="Times New Roman" w:hAnsi="Calibri" w:cs="Times New Roman"/>
                <w:b/>
                <w:i/>
                <w:sz w:val="20"/>
                <w:highlight w:val="white"/>
              </w:rPr>
              <w:t>nėra sprogimų</w:t>
            </w:r>
            <w:r w:rsidR="00233338" w:rsidRPr="005D0982">
              <w:rPr>
                <w:rFonts w:ascii="Calibri" w:eastAsia="Times New Roman" w:hAnsi="Calibri" w:cs="Times New Roman"/>
                <w:sz w:val="20"/>
                <w:highlight w:val="white"/>
              </w:rPr>
              <w:t xml:space="preserve"> ar oro taršos pavojų, taigi gyventojam</w:t>
            </w:r>
            <w:r w:rsidR="005A6A81">
              <w:rPr>
                <w:rFonts w:ascii="Calibri" w:eastAsia="Times New Roman" w:hAnsi="Calibri" w:cs="Times New Roman"/>
                <w:sz w:val="20"/>
                <w:highlight w:val="white"/>
              </w:rPr>
              <w:t>s</w:t>
            </w:r>
            <w:r w:rsidR="00233338" w:rsidRPr="005D0982">
              <w:rPr>
                <w:rFonts w:ascii="Calibri" w:eastAsia="Times New Roman" w:hAnsi="Calibri" w:cs="Times New Roman"/>
                <w:sz w:val="20"/>
                <w:highlight w:val="white"/>
              </w:rPr>
              <w:t xml:space="preserve"> </w:t>
            </w:r>
            <w:r w:rsidR="00125C21">
              <w:rPr>
                <w:rFonts w:ascii="Calibri" w:eastAsia="Times New Roman" w:hAnsi="Calibri" w:cs="Times New Roman"/>
                <w:sz w:val="20"/>
                <w:highlight w:val="white"/>
              </w:rPr>
              <w:t>gavyba</w:t>
            </w:r>
            <w:r w:rsidR="00233338" w:rsidRPr="005D0982">
              <w:rPr>
                <w:rFonts w:ascii="Calibri" w:eastAsia="Times New Roman" w:hAnsi="Calibri" w:cs="Times New Roman"/>
                <w:sz w:val="20"/>
                <w:highlight w:val="white"/>
              </w:rPr>
              <w:t xml:space="preserve"> taršos pavojaus</w:t>
            </w:r>
            <w:r w:rsidR="001407D6" w:rsidRPr="005D0982">
              <w:rPr>
                <w:rFonts w:ascii="Calibri" w:eastAsia="Times New Roman" w:hAnsi="Calibri" w:cs="Times New Roman"/>
                <w:sz w:val="20"/>
                <w:highlight w:val="white"/>
              </w:rPr>
              <w:t xml:space="preserve"> nesukels</w:t>
            </w:r>
            <w:r w:rsidR="00125C21">
              <w:rPr>
                <w:rFonts w:ascii="Calibri" w:eastAsia="Times New Roman" w:hAnsi="Calibri" w:cs="Times New Roman"/>
                <w:sz w:val="20"/>
              </w:rPr>
              <w:t>.</w:t>
            </w:r>
            <w:r w:rsidRPr="005D0982">
              <w:rPr>
                <w:rFonts w:ascii="Calibri" w:hAnsi="Calibri"/>
                <w:sz w:val="20"/>
                <w:vertAlign w:val="superscript"/>
              </w:rPr>
              <w:t>4</w:t>
            </w:r>
            <w:r w:rsidRPr="005D0982">
              <w:rPr>
                <w:rFonts w:ascii="Calibri" w:eastAsia="Times New Roman" w:hAnsi="Calibri" w:cs="Times New Roman"/>
                <w:sz w:val="20"/>
                <w:highlight w:val="white"/>
              </w:rPr>
              <w:t xml:space="preserve"> </w:t>
            </w:r>
          </w:p>
          <w:p w:rsidR="000C3D57" w:rsidRPr="005D0982" w:rsidRDefault="00166E33" w:rsidP="00355448">
            <w:pPr>
              <w:pStyle w:val="NormalWeb"/>
              <w:numPr>
                <w:ilvl w:val="0"/>
                <w:numId w:val="35"/>
              </w:numPr>
              <w:tabs>
                <w:tab w:val="left" w:pos="0"/>
                <w:tab w:val="left" w:pos="433"/>
              </w:tabs>
              <w:spacing w:before="0" w:beforeAutospacing="0" w:after="0" w:afterAutospacing="0"/>
              <w:ind w:left="0" w:hanging="147"/>
              <w:jc w:val="both"/>
              <w:rPr>
                <w:rFonts w:ascii="Calibri" w:hAnsi="Calibri"/>
                <w:sz w:val="20"/>
                <w:szCs w:val="20"/>
              </w:rPr>
            </w:pPr>
            <w:r w:rsidRPr="005D0982">
              <w:rPr>
                <w:rFonts w:ascii="Calibri" w:hAnsi="Calibri"/>
                <w:sz w:val="20"/>
                <w:highlight w:val="white"/>
              </w:rPr>
              <w:lastRenderedPageBreak/>
              <w:t xml:space="preserve">Ataskaitoje </w:t>
            </w:r>
            <w:r w:rsidRPr="005D0982">
              <w:rPr>
                <w:rFonts w:ascii="Calibri" w:hAnsi="Calibri"/>
                <w:b/>
                <w:i/>
                <w:sz w:val="20"/>
                <w:highlight w:val="white"/>
              </w:rPr>
              <w:t>įvertinta oro tarša</w:t>
            </w:r>
            <w:r w:rsidRPr="005D0982">
              <w:rPr>
                <w:rFonts w:ascii="Calibri" w:hAnsi="Calibri"/>
                <w:sz w:val="20"/>
                <w:highlight w:val="white"/>
              </w:rPr>
              <w:t xml:space="preserve"> bei </w:t>
            </w:r>
            <w:r w:rsidRPr="005D0982">
              <w:rPr>
                <w:rFonts w:ascii="Calibri" w:hAnsi="Calibri"/>
                <w:b/>
                <w:i/>
                <w:sz w:val="20"/>
                <w:highlight w:val="white"/>
              </w:rPr>
              <w:t>triukšmo sklaida</w:t>
            </w:r>
            <w:r w:rsidRPr="005D0982">
              <w:rPr>
                <w:rFonts w:ascii="Calibri" w:hAnsi="Calibri"/>
                <w:sz w:val="20"/>
                <w:highlight w:val="white"/>
              </w:rPr>
              <w:t xml:space="preserve"> nuo stacionarių ir mobilių šaltinių, o taip pat automobilių transportavimo bei geležinkelio atšakos daromas poveikis aplinkai</w:t>
            </w:r>
            <w:r w:rsidR="0006221B">
              <w:rPr>
                <w:rFonts w:ascii="Calibri" w:hAnsi="Calibri"/>
                <w:sz w:val="20"/>
              </w:rPr>
              <w:t>.</w:t>
            </w:r>
            <w:r w:rsidRPr="005D0982">
              <w:rPr>
                <w:rFonts w:ascii="Calibri" w:hAnsi="Calibri"/>
                <w:sz w:val="20"/>
                <w:vertAlign w:val="superscript"/>
              </w:rPr>
              <w:t>2</w:t>
            </w:r>
          </w:p>
        </w:tc>
      </w:tr>
      <w:tr w:rsidR="003904B5"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3904B5" w:rsidRPr="009C40F0" w:rsidRDefault="003904B5" w:rsidP="00355448">
            <w:pPr>
              <w:spacing w:after="0" w:line="240" w:lineRule="auto"/>
              <w:jc w:val="center"/>
              <w:rPr>
                <w:rFonts w:ascii="Times New Roman" w:eastAsia="Times New Roman" w:hAnsi="Times New Roman" w:cs="Times New Roman"/>
                <w:b/>
                <w:bCs/>
                <w:color w:val="000000"/>
                <w:sz w:val="20"/>
                <w:szCs w:val="20"/>
                <w:shd w:val="clear" w:color="auto" w:fill="F7CAAC" w:themeFill="accent2" w:themeFillTint="66"/>
                <w:lang w:eastAsia="lt-LT"/>
              </w:rPr>
            </w:pPr>
            <w:r w:rsidRPr="005D0982">
              <w:rPr>
                <w:rFonts w:ascii="Calibri" w:eastAsia="Times New Roman" w:hAnsi="Calibri" w:cs="Times New Roman"/>
                <w:b/>
                <w:bCs/>
                <w:color w:val="000000"/>
                <w:sz w:val="20"/>
                <w:szCs w:val="20"/>
                <w:shd w:val="clear" w:color="auto" w:fill="F7CAAC" w:themeFill="accent2" w:themeFillTint="66"/>
                <w:lang w:eastAsia="lt-LT"/>
              </w:rPr>
              <w:lastRenderedPageBreak/>
              <w:t>GINČO OBJEKTAS/NESUTARIMAS</w:t>
            </w:r>
          </w:p>
        </w:tc>
      </w:tr>
      <w:tr w:rsidR="003904B5" w:rsidRPr="005A6A81"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3904B5" w:rsidRPr="00FE0809" w:rsidRDefault="00FE0809" w:rsidP="00355448">
            <w:pPr>
              <w:spacing w:after="0" w:line="240" w:lineRule="auto"/>
              <w:jc w:val="center"/>
              <w:rPr>
                <w:rFonts w:ascii="Calibri" w:eastAsia="Times New Roman" w:hAnsi="Calibri" w:cs="Times New Roman"/>
                <w:sz w:val="20"/>
                <w:szCs w:val="20"/>
                <w:lang w:eastAsia="lt-LT"/>
              </w:rPr>
            </w:pPr>
            <w:r w:rsidRPr="00FE0809">
              <w:rPr>
                <w:rFonts w:ascii="Calibri" w:eastAsia="Times New Roman" w:hAnsi="Calibri"/>
                <w:b/>
                <w:sz w:val="20"/>
                <w:szCs w:val="20"/>
              </w:rPr>
              <w:t>Vandens tarša</w:t>
            </w:r>
          </w:p>
        </w:tc>
      </w:tr>
      <w:tr w:rsidR="003904B5" w:rsidRPr="0007390E"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3904B5" w:rsidRPr="00FE0809" w:rsidRDefault="009374FB" w:rsidP="0006221B">
            <w:pPr>
              <w:spacing w:after="0" w:line="240" w:lineRule="auto"/>
              <w:ind w:left="7" w:right="147"/>
              <w:jc w:val="both"/>
              <w:rPr>
                <w:rFonts w:ascii="Times New Roman" w:eastAsia="Times New Roman" w:hAnsi="Times New Roman" w:cs="Times New Roman"/>
                <w:b/>
                <w:bCs/>
                <w:color w:val="000000"/>
                <w:sz w:val="20"/>
                <w:szCs w:val="20"/>
                <w:shd w:val="clear" w:color="auto" w:fill="FBE4D5" w:themeFill="accent2" w:themeFillTint="33"/>
                <w:lang w:eastAsia="lt-LT"/>
              </w:rPr>
            </w:pPr>
            <w:r w:rsidRPr="00FE0809">
              <w:rPr>
                <w:rFonts w:ascii="Calibri" w:eastAsia="Times New Roman" w:hAnsi="Calibri" w:cs="Times New Roman"/>
                <w:b/>
                <w:bCs/>
                <w:color w:val="000000"/>
                <w:sz w:val="20"/>
                <w:szCs w:val="20"/>
                <w:shd w:val="clear" w:color="auto" w:fill="FBE4D5" w:themeFill="accent2" w:themeFillTint="33"/>
                <w:lang w:eastAsia="lt-LT"/>
              </w:rPr>
              <w:t>Vandens tarša</w:t>
            </w:r>
            <w:r w:rsidR="00505458" w:rsidRPr="00FE0809">
              <w:rPr>
                <w:rFonts w:ascii="Calibri" w:eastAsia="Times New Roman" w:hAnsi="Calibri" w:cs="Times New Roman"/>
                <w:b/>
                <w:bCs/>
                <w:color w:val="000000"/>
                <w:sz w:val="20"/>
                <w:szCs w:val="20"/>
                <w:shd w:val="clear" w:color="auto" w:fill="FBE4D5" w:themeFill="accent2" w:themeFillTint="33"/>
                <w:lang w:eastAsia="lt-LT"/>
              </w:rPr>
              <w:t xml:space="preserve"> –</w:t>
            </w:r>
            <w:r w:rsidRPr="00FE0809">
              <w:rPr>
                <w:rFonts w:ascii="Calibri" w:hAnsi="Calibri" w:cs="Arial"/>
                <w:color w:val="252525"/>
                <w:sz w:val="20"/>
                <w:szCs w:val="20"/>
                <w:shd w:val="clear" w:color="auto" w:fill="FBE4D5" w:themeFill="accent2" w:themeFillTint="33"/>
              </w:rPr>
              <w:t xml:space="preserve"> žmonėms, kitiems gyviems organizmams ir gyvajai gamtai kenksmingų </w:t>
            </w:r>
            <w:r w:rsidR="0006221B" w:rsidRPr="00FE0809">
              <w:rPr>
                <w:rFonts w:ascii="Calibri" w:hAnsi="Calibri" w:cs="Arial"/>
                <w:color w:val="252525"/>
                <w:sz w:val="20"/>
                <w:szCs w:val="20"/>
                <w:shd w:val="clear" w:color="auto" w:fill="FBE4D5" w:themeFill="accent2" w:themeFillTint="33"/>
              </w:rPr>
              <w:t>medžiagų</w:t>
            </w:r>
            <w:r w:rsidR="005A6A81" w:rsidRPr="00FE0809">
              <w:rPr>
                <w:rFonts w:ascii="Calibri" w:hAnsi="Calibri" w:cs="Arial"/>
                <w:color w:val="252525"/>
                <w:sz w:val="20"/>
                <w:szCs w:val="20"/>
                <w:shd w:val="clear" w:color="auto" w:fill="FBE4D5" w:themeFill="accent2" w:themeFillTint="33"/>
              </w:rPr>
              <w:t xml:space="preserve"> (pre</w:t>
            </w:r>
            <w:r w:rsidRPr="00FE0809">
              <w:rPr>
                <w:rFonts w:ascii="Calibri" w:hAnsi="Calibri" w:cs="Arial"/>
                <w:color w:val="252525"/>
                <w:sz w:val="20"/>
                <w:szCs w:val="20"/>
                <w:shd w:val="clear" w:color="auto" w:fill="FBE4D5" w:themeFill="accent2" w:themeFillTint="33"/>
              </w:rPr>
              <w:t>paratų,</w:t>
            </w:r>
            <w:r w:rsidR="005A6A81" w:rsidRPr="00FE0809">
              <w:rPr>
                <w:rFonts w:ascii="Calibri" w:hAnsi="Calibri" w:cs="Arial"/>
                <w:color w:val="252525"/>
                <w:sz w:val="20"/>
                <w:szCs w:val="20"/>
                <w:shd w:val="clear" w:color="auto" w:fill="FBE4D5" w:themeFill="accent2" w:themeFillTint="33"/>
              </w:rPr>
              <w:t xml:space="preserve"> </w:t>
            </w:r>
            <w:r w:rsidRPr="00FE0809">
              <w:rPr>
                <w:rFonts w:ascii="Calibri" w:hAnsi="Calibri" w:cs="Arial"/>
                <w:color w:val="252525"/>
                <w:sz w:val="20"/>
                <w:szCs w:val="20"/>
                <w:shd w:val="clear" w:color="auto" w:fill="FBE4D5" w:themeFill="accent2" w:themeFillTint="33"/>
              </w:rPr>
              <w:t>organizmų ar jų mišinių) išmetimas/įsiskverbimas į vandens telkinius.</w:t>
            </w:r>
            <w:r w:rsidR="005A6A81" w:rsidRPr="00FE0809">
              <w:rPr>
                <w:rFonts w:ascii="Calibri" w:hAnsi="Calibri" w:cs="Arial"/>
                <w:color w:val="252525"/>
                <w:sz w:val="20"/>
                <w:szCs w:val="20"/>
                <w:shd w:val="clear" w:color="auto" w:fill="FBE4D5" w:themeFill="accent2" w:themeFillTint="33"/>
              </w:rPr>
              <w:t xml:space="preserve"> </w:t>
            </w:r>
            <w:r w:rsidRPr="00FE0809">
              <w:rPr>
                <w:rFonts w:ascii="Calibri" w:hAnsi="Calibri" w:cs="Arial"/>
                <w:color w:val="252525"/>
                <w:sz w:val="20"/>
                <w:szCs w:val="20"/>
                <w:shd w:val="clear" w:color="auto" w:fill="FBE4D5" w:themeFill="accent2" w:themeFillTint="33"/>
              </w:rPr>
              <w:t>V</w:t>
            </w:r>
            <w:r w:rsidR="005A6A81" w:rsidRPr="00FE0809">
              <w:rPr>
                <w:rFonts w:ascii="Calibri" w:hAnsi="Calibri" w:cs="Arial"/>
                <w:color w:val="252525"/>
                <w:sz w:val="20"/>
                <w:szCs w:val="20"/>
                <w:shd w:val="clear" w:color="auto" w:fill="FBE4D5" w:themeFill="accent2" w:themeFillTint="33"/>
              </w:rPr>
              <w:t>a</w:t>
            </w:r>
            <w:r w:rsidRPr="00FE0809">
              <w:rPr>
                <w:rFonts w:ascii="Calibri" w:hAnsi="Calibri" w:cs="Arial"/>
                <w:color w:val="252525"/>
                <w:sz w:val="20"/>
                <w:szCs w:val="20"/>
                <w:shd w:val="clear" w:color="auto" w:fill="FBE4D5" w:themeFill="accent2" w:themeFillTint="33"/>
              </w:rPr>
              <w:t xml:space="preserve">ndens užterštumo, ekosistemos ir žmonių sveikatos apsaugai nustatytos </w:t>
            </w:r>
            <w:r w:rsidRPr="00FE0809">
              <w:rPr>
                <w:rFonts w:ascii="Calibri" w:hAnsi="Calibri" w:cs="Arial"/>
                <w:b/>
                <w:color w:val="252525"/>
                <w:sz w:val="20"/>
                <w:szCs w:val="20"/>
                <w:shd w:val="clear" w:color="auto" w:fill="FBE4D5" w:themeFill="accent2" w:themeFillTint="33"/>
              </w:rPr>
              <w:t>vandens taršos ribinės vertės</w:t>
            </w:r>
            <w:r w:rsidRPr="00FE0809">
              <w:rPr>
                <w:rFonts w:ascii="Calibri" w:hAnsi="Calibri" w:cs="Arial"/>
                <w:color w:val="252525"/>
                <w:sz w:val="20"/>
                <w:szCs w:val="20"/>
                <w:shd w:val="clear" w:color="auto" w:fill="FBE4D5" w:themeFill="accent2" w:themeFillTint="33"/>
              </w:rPr>
              <w:t xml:space="preserve"> (</w:t>
            </w:r>
            <w:r w:rsidRPr="00FE0809">
              <w:rPr>
                <w:rFonts w:ascii="Calibri" w:hAnsi="Calibri" w:cs="Arial"/>
                <w:color w:val="333333"/>
                <w:sz w:val="20"/>
                <w:szCs w:val="20"/>
                <w:shd w:val="clear" w:color="auto" w:fill="FBE4D5" w:themeFill="accent2" w:themeFillTint="33"/>
              </w:rPr>
              <w:t>mokslinėmis žiniomis pagrįstas užterštumo lygis, nustatytas siekiant išvengti, užkirsti kelią ir sumažinti kenksmingą</w:t>
            </w:r>
            <w:r w:rsidRPr="00FE0809">
              <w:rPr>
                <w:rStyle w:val="apple-converted-space"/>
                <w:rFonts w:ascii="Calibri" w:hAnsi="Calibri" w:cs="Arial"/>
                <w:color w:val="333333"/>
                <w:sz w:val="20"/>
                <w:szCs w:val="20"/>
                <w:shd w:val="clear" w:color="auto" w:fill="FBE4D5" w:themeFill="accent2" w:themeFillTint="33"/>
              </w:rPr>
              <w:t> </w:t>
            </w:r>
            <w:r w:rsidRPr="00FE0809">
              <w:rPr>
                <w:rFonts w:ascii="Calibri" w:hAnsi="Calibri" w:cs="Arial"/>
                <w:color w:val="333333"/>
                <w:sz w:val="20"/>
                <w:szCs w:val="20"/>
                <w:shd w:val="clear" w:color="auto" w:fill="FBE4D5" w:themeFill="accent2" w:themeFillTint="33"/>
              </w:rPr>
              <w:t>poveikį žmo</w:t>
            </w:r>
            <w:r w:rsidR="0006221B" w:rsidRPr="00FE0809">
              <w:rPr>
                <w:rFonts w:ascii="Calibri" w:hAnsi="Calibri" w:cs="Arial"/>
                <w:color w:val="333333"/>
                <w:sz w:val="20"/>
                <w:szCs w:val="20"/>
                <w:shd w:val="clear" w:color="auto" w:fill="FBE4D5" w:themeFill="accent2" w:themeFillTint="33"/>
              </w:rPr>
              <w:t>gaus sveikatai ir/ar aplinkai)</w:t>
            </w:r>
            <w:r w:rsidRPr="00FE0809">
              <w:rPr>
                <w:rFonts w:ascii="Calibri" w:hAnsi="Calibri" w:cs="Arial"/>
                <w:color w:val="333333"/>
                <w:sz w:val="20"/>
                <w:szCs w:val="20"/>
                <w:shd w:val="clear" w:color="auto" w:fill="FBE4D5" w:themeFill="accent2" w:themeFillTint="33"/>
              </w:rPr>
              <w:t>, kurių negalima viršyti nei gyventojui, nei įmonėms.</w:t>
            </w:r>
          </w:p>
        </w:tc>
      </w:tr>
      <w:tr w:rsidR="003904B5"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3904B5" w:rsidRPr="005D0982" w:rsidRDefault="0050640E" w:rsidP="0006221B">
            <w:pPr>
              <w:spacing w:after="0" w:line="240" w:lineRule="auto"/>
              <w:jc w:val="center"/>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b/>
                <w:sz w:val="20"/>
                <w:szCs w:val="20"/>
                <w:lang w:val="en-US"/>
              </w:rPr>
              <w:t>VEIKIANČIOJI PUSĖ</w:t>
            </w:r>
          </w:p>
        </w:tc>
        <w:tc>
          <w:tcPr>
            <w:tcW w:w="7797"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3904B5" w:rsidRPr="009C40F0" w:rsidRDefault="003904B5" w:rsidP="00355448">
            <w:pPr>
              <w:spacing w:after="0" w:line="240" w:lineRule="auto"/>
              <w:jc w:val="center"/>
              <w:rPr>
                <w:rFonts w:ascii="Times New Roman" w:eastAsia="Times New Roman" w:hAnsi="Times New Roman"/>
                <w:b/>
                <w:sz w:val="20"/>
                <w:szCs w:val="20"/>
                <w:lang w:val="en-US"/>
              </w:rPr>
            </w:pPr>
            <w:r w:rsidRPr="005D0982">
              <w:rPr>
                <w:rFonts w:ascii="Calibri" w:eastAsia="Times New Roman" w:hAnsi="Calibri"/>
                <w:b/>
                <w:sz w:val="20"/>
                <w:szCs w:val="20"/>
                <w:lang w:val="en-US"/>
              </w:rPr>
              <w:t>POZICIJOS, TEIGINIAI</w:t>
            </w:r>
          </w:p>
        </w:tc>
      </w:tr>
      <w:tr w:rsidR="003904B5" w:rsidRPr="005D0982" w:rsidTr="00C123D3">
        <w:trPr>
          <w:trHeight w:val="633"/>
          <w:jc w:val="center"/>
        </w:trPr>
        <w:tc>
          <w:tcPr>
            <w:tcW w:w="1885" w:type="dxa"/>
            <w:tcBorders>
              <w:top w:val="single" w:sz="6" w:space="0" w:color="000000"/>
              <w:left w:val="single" w:sz="6" w:space="0" w:color="000000"/>
              <w:bottom w:val="single" w:sz="6" w:space="0" w:color="000000"/>
              <w:right w:val="single" w:sz="6" w:space="0" w:color="000000"/>
            </w:tcBorders>
          </w:tcPr>
          <w:p w:rsidR="003904B5" w:rsidRPr="005D0982" w:rsidRDefault="0006221B" w:rsidP="0006221B">
            <w:pPr>
              <w:pStyle w:val="ListParagraph"/>
              <w:tabs>
                <w:tab w:val="left" w:pos="738"/>
              </w:tabs>
              <w:spacing w:after="0" w:line="240" w:lineRule="auto"/>
              <w:ind w:left="0"/>
              <w:textAlignment w:val="baseline"/>
              <w:rPr>
                <w:rFonts w:ascii="Calibri" w:eastAsia="Times New Roman" w:hAnsi="Calibri" w:cs="Arial"/>
                <w:i/>
                <w:color w:val="000000"/>
                <w:sz w:val="20"/>
                <w:szCs w:val="20"/>
                <w:lang w:eastAsia="lt-LT"/>
              </w:rPr>
            </w:pPr>
            <w:r>
              <w:rPr>
                <w:rFonts w:ascii="Calibri" w:hAnsi="Calibri"/>
                <w:b/>
                <w:bCs/>
                <w:color w:val="000000"/>
                <w:sz w:val="20"/>
                <w:shd w:val="clear" w:color="auto" w:fill="FFFFFF"/>
              </w:rPr>
              <w:t xml:space="preserve">KAUNO </w:t>
            </w:r>
            <w:r w:rsidR="00170057" w:rsidRPr="005D0982">
              <w:rPr>
                <w:rFonts w:ascii="Calibri" w:hAnsi="Calibri"/>
                <w:b/>
                <w:bCs/>
                <w:color w:val="000000"/>
                <w:sz w:val="20"/>
                <w:shd w:val="clear" w:color="auto" w:fill="FFFFFF"/>
              </w:rPr>
              <w:t>RAJONO SAVIVALDYBĖ</w:t>
            </w:r>
          </w:p>
        </w:tc>
        <w:tc>
          <w:tcPr>
            <w:tcW w:w="7797" w:type="dxa"/>
            <w:tcBorders>
              <w:top w:val="single" w:sz="2" w:space="0" w:color="000000"/>
              <w:left w:val="single" w:sz="6" w:space="0" w:color="000000"/>
              <w:bottom w:val="single" w:sz="2" w:space="0" w:color="000000"/>
              <w:right w:val="single" w:sz="6" w:space="0" w:color="000000"/>
            </w:tcBorders>
          </w:tcPr>
          <w:p w:rsidR="003904B5" w:rsidRPr="005D0982" w:rsidRDefault="00595D9D" w:rsidP="0006221B">
            <w:pPr>
              <w:numPr>
                <w:ilvl w:val="0"/>
                <w:numId w:val="36"/>
              </w:numPr>
              <w:tabs>
                <w:tab w:val="left" w:pos="249"/>
              </w:tabs>
              <w:spacing w:after="0" w:line="240" w:lineRule="auto"/>
              <w:ind w:left="107" w:right="147" w:firstLine="0"/>
              <w:contextualSpacing/>
              <w:jc w:val="both"/>
              <w:rPr>
                <w:rFonts w:ascii="Calibri" w:hAnsi="Calibri"/>
                <w:sz w:val="20"/>
                <w:highlight w:val="white"/>
              </w:rPr>
            </w:pPr>
            <w:r>
              <w:rPr>
                <w:rFonts w:ascii="Calibri" w:eastAsia="Times New Roman" w:hAnsi="Calibri" w:cs="Times New Roman"/>
                <w:sz w:val="20"/>
                <w:highlight w:val="white"/>
              </w:rPr>
              <w:t>Reikia apsvarstyti</w:t>
            </w:r>
            <w:r w:rsidR="00166E33" w:rsidRPr="005D0982">
              <w:rPr>
                <w:rFonts w:ascii="Calibri" w:eastAsia="Times New Roman" w:hAnsi="Calibri" w:cs="Times New Roman"/>
                <w:sz w:val="20"/>
                <w:highlight w:val="white"/>
              </w:rPr>
              <w:t xml:space="preserve"> ūkinės veiklos metu suvartojamo geria</w:t>
            </w:r>
            <w:r w:rsidR="00D67200" w:rsidRPr="005D0982">
              <w:rPr>
                <w:rFonts w:ascii="Calibri" w:eastAsia="Times New Roman" w:hAnsi="Calibri" w:cs="Times New Roman"/>
                <w:sz w:val="20"/>
                <w:highlight w:val="white"/>
              </w:rPr>
              <w:t>mo</w:t>
            </w:r>
            <w:r w:rsidR="0006221B">
              <w:rPr>
                <w:rFonts w:ascii="Calibri" w:eastAsia="Times New Roman" w:hAnsi="Calibri" w:cs="Times New Roman"/>
                <w:sz w:val="20"/>
                <w:highlight w:val="white"/>
              </w:rPr>
              <w:t>jo</w:t>
            </w:r>
            <w:r w:rsidR="00D67200" w:rsidRPr="005D0982">
              <w:rPr>
                <w:rFonts w:ascii="Calibri" w:eastAsia="Times New Roman" w:hAnsi="Calibri" w:cs="Times New Roman"/>
                <w:sz w:val="20"/>
                <w:highlight w:val="white"/>
              </w:rPr>
              <w:t xml:space="preserve"> ir pramoninio vandens </w:t>
            </w:r>
            <w:r>
              <w:rPr>
                <w:rFonts w:ascii="Calibri" w:eastAsia="Times New Roman" w:hAnsi="Calibri" w:cs="Times New Roman"/>
                <w:b/>
                <w:i/>
                <w:sz w:val="20"/>
                <w:highlight w:val="white"/>
              </w:rPr>
              <w:t>poveikį</w:t>
            </w:r>
            <w:r w:rsidR="00166E33" w:rsidRPr="005D0982">
              <w:rPr>
                <w:rFonts w:ascii="Calibri" w:eastAsia="Times New Roman" w:hAnsi="Calibri" w:cs="Times New Roman"/>
                <w:sz w:val="20"/>
                <w:highlight w:val="white"/>
              </w:rPr>
              <w:t xml:space="preserve"> </w:t>
            </w:r>
            <w:r w:rsidR="00D67200" w:rsidRPr="005D0982">
              <w:rPr>
                <w:rFonts w:ascii="Calibri" w:eastAsia="Times New Roman" w:hAnsi="Calibri" w:cs="Times New Roman"/>
                <w:sz w:val="20"/>
                <w:highlight w:val="white"/>
              </w:rPr>
              <w:t xml:space="preserve">aplinkinių </w:t>
            </w:r>
            <w:r w:rsidR="00D67200" w:rsidRPr="005D0982">
              <w:rPr>
                <w:rFonts w:ascii="Calibri" w:eastAsia="Times New Roman" w:hAnsi="Calibri" w:cs="Times New Roman"/>
                <w:b/>
                <w:i/>
                <w:sz w:val="20"/>
                <w:highlight w:val="white"/>
              </w:rPr>
              <w:t>gyventojų</w:t>
            </w:r>
            <w:r w:rsidR="00166E33" w:rsidRPr="005D0982">
              <w:rPr>
                <w:rFonts w:ascii="Calibri" w:eastAsia="Times New Roman" w:hAnsi="Calibri" w:cs="Times New Roman"/>
                <w:b/>
                <w:i/>
                <w:sz w:val="20"/>
                <w:highlight w:val="white"/>
              </w:rPr>
              <w:t xml:space="preserve"> šuliniams</w:t>
            </w:r>
            <w:r w:rsidR="00166E33" w:rsidRPr="005D0982">
              <w:rPr>
                <w:rFonts w:ascii="Calibri" w:eastAsia="Times New Roman" w:hAnsi="Calibri" w:cs="Times New Roman"/>
                <w:sz w:val="20"/>
                <w:highlight w:val="white"/>
              </w:rPr>
              <w:t xml:space="preserve"> ir gręžiniams. </w:t>
            </w:r>
          </w:p>
        </w:tc>
      </w:tr>
      <w:tr w:rsidR="00BB2D91" w:rsidRPr="005D0982" w:rsidTr="0006221B">
        <w:trPr>
          <w:trHeight w:val="739"/>
          <w:jc w:val="center"/>
        </w:trPr>
        <w:tc>
          <w:tcPr>
            <w:tcW w:w="1885" w:type="dxa"/>
            <w:tcBorders>
              <w:top w:val="single" w:sz="6" w:space="0" w:color="000000"/>
              <w:left w:val="single" w:sz="6" w:space="0" w:color="000000"/>
              <w:bottom w:val="single" w:sz="6" w:space="0" w:color="000000"/>
              <w:right w:val="single" w:sz="6" w:space="0" w:color="000000"/>
            </w:tcBorders>
          </w:tcPr>
          <w:p w:rsidR="00BB2D91" w:rsidRPr="005D0982" w:rsidRDefault="00170057" w:rsidP="0006221B">
            <w:pPr>
              <w:pStyle w:val="ListParagraph"/>
              <w:tabs>
                <w:tab w:val="left" w:pos="738"/>
              </w:tabs>
              <w:spacing w:after="0" w:line="240" w:lineRule="auto"/>
              <w:ind w:left="0"/>
              <w:textAlignment w:val="baseline"/>
              <w:rPr>
                <w:rFonts w:ascii="Calibri" w:hAnsi="Calibri"/>
                <w:b/>
                <w:bCs/>
                <w:color w:val="000000"/>
                <w:sz w:val="20"/>
                <w:shd w:val="clear" w:color="auto" w:fill="FFFFFF"/>
              </w:rPr>
            </w:pPr>
            <w:r w:rsidRPr="005D0982">
              <w:rPr>
                <w:rFonts w:ascii="Calibri" w:hAnsi="Calibri"/>
                <w:b/>
                <w:bCs/>
                <w:color w:val="000000"/>
                <w:sz w:val="20"/>
                <w:shd w:val="clear" w:color="auto" w:fill="FFFFFF"/>
              </w:rPr>
              <w:t>KAUNO VISUOMENĖS SVEIKATOS CENTRAS</w:t>
            </w:r>
          </w:p>
        </w:tc>
        <w:tc>
          <w:tcPr>
            <w:tcW w:w="7797" w:type="dxa"/>
            <w:tcBorders>
              <w:top w:val="single" w:sz="2" w:space="0" w:color="000000"/>
              <w:left w:val="single" w:sz="6" w:space="0" w:color="000000"/>
              <w:bottom w:val="single" w:sz="2" w:space="0" w:color="000000"/>
              <w:right w:val="single" w:sz="6" w:space="0" w:color="000000"/>
            </w:tcBorders>
          </w:tcPr>
          <w:p w:rsidR="00BB2D91" w:rsidRPr="005D0982" w:rsidRDefault="00166E33" w:rsidP="0006221B">
            <w:pPr>
              <w:pStyle w:val="ListParagraph"/>
              <w:numPr>
                <w:ilvl w:val="0"/>
                <w:numId w:val="36"/>
              </w:numPr>
              <w:tabs>
                <w:tab w:val="left" w:pos="249"/>
              </w:tabs>
              <w:spacing w:after="0" w:line="240" w:lineRule="auto"/>
              <w:ind w:left="107" w:right="147" w:firstLine="0"/>
              <w:jc w:val="both"/>
              <w:rPr>
                <w:rFonts w:ascii="Calibri" w:hAnsi="Calibri"/>
                <w:bCs/>
                <w:color w:val="000000"/>
                <w:sz w:val="20"/>
                <w:shd w:val="clear" w:color="auto" w:fill="FFFFFF"/>
              </w:rPr>
            </w:pPr>
            <w:r w:rsidRPr="005D0982">
              <w:rPr>
                <w:rFonts w:ascii="Calibri" w:eastAsia="Times New Roman" w:hAnsi="Calibri" w:cs="Times New Roman"/>
                <w:sz w:val="20"/>
                <w:highlight w:val="white"/>
              </w:rPr>
              <w:t xml:space="preserve">Nėra įvertinta, ar nebus poveikio </w:t>
            </w:r>
            <w:proofErr w:type="spellStart"/>
            <w:r w:rsidRPr="005D0982">
              <w:rPr>
                <w:rFonts w:ascii="Calibri" w:eastAsia="Times New Roman" w:hAnsi="Calibri" w:cs="Times New Roman"/>
                <w:b/>
                <w:i/>
                <w:sz w:val="20"/>
                <w:highlight w:val="white"/>
              </w:rPr>
              <w:t>geriamam</w:t>
            </w:r>
            <w:r w:rsidR="0006221B">
              <w:rPr>
                <w:rFonts w:ascii="Calibri" w:eastAsia="Times New Roman" w:hAnsi="Calibri" w:cs="Times New Roman"/>
                <w:b/>
                <w:i/>
                <w:sz w:val="20"/>
                <w:highlight w:val="white"/>
              </w:rPr>
              <w:t>ajam</w:t>
            </w:r>
            <w:proofErr w:type="spellEnd"/>
            <w:r w:rsidRPr="005D0982">
              <w:rPr>
                <w:rFonts w:ascii="Calibri" w:eastAsia="Times New Roman" w:hAnsi="Calibri" w:cs="Times New Roman"/>
                <w:b/>
                <w:i/>
                <w:sz w:val="20"/>
                <w:highlight w:val="white"/>
              </w:rPr>
              <w:t xml:space="preserve"> vandeniui</w:t>
            </w:r>
            <w:r w:rsidRPr="005D0982">
              <w:rPr>
                <w:rFonts w:ascii="Calibri" w:eastAsia="Times New Roman" w:hAnsi="Calibri" w:cs="Times New Roman"/>
                <w:sz w:val="20"/>
                <w:highlight w:val="white"/>
              </w:rPr>
              <w:t xml:space="preserve">, nepateikta informacija apie artimiausias vandenvietes ir jų </w:t>
            </w:r>
            <w:r w:rsidR="008E583E">
              <w:rPr>
                <w:rFonts w:ascii="Calibri" w:eastAsia="Times New Roman" w:hAnsi="Calibri" w:cs="Times New Roman"/>
                <w:sz w:val="20"/>
                <w:highlight w:val="white"/>
              </w:rPr>
              <w:t>SAZ</w:t>
            </w:r>
            <w:r w:rsidRPr="005D0982">
              <w:rPr>
                <w:rFonts w:ascii="Calibri" w:eastAsia="Times New Roman" w:hAnsi="Calibri" w:cs="Times New Roman"/>
                <w:sz w:val="20"/>
                <w:highlight w:val="white"/>
              </w:rPr>
              <w:t xml:space="preserve">, </w:t>
            </w:r>
            <w:r w:rsidR="008E583E">
              <w:rPr>
                <w:rFonts w:ascii="Calibri" w:eastAsia="Times New Roman" w:hAnsi="Calibri" w:cs="Times New Roman"/>
                <w:sz w:val="20"/>
                <w:highlight w:val="white"/>
              </w:rPr>
              <w:t xml:space="preserve">taip pat, </w:t>
            </w:r>
            <w:r w:rsidRPr="005D0982">
              <w:rPr>
                <w:rFonts w:ascii="Calibri" w:eastAsia="Times New Roman" w:hAnsi="Calibri" w:cs="Times New Roman"/>
                <w:sz w:val="20"/>
                <w:highlight w:val="white"/>
              </w:rPr>
              <w:t>kaip bus užtikrinama, kad požeminis vanduo nebus užterštas</w:t>
            </w:r>
            <w:r w:rsidR="005A6A81">
              <w:rPr>
                <w:rFonts w:ascii="Calibri" w:eastAsia="Times New Roman" w:hAnsi="Calibri" w:cs="Times New Roman"/>
                <w:sz w:val="20"/>
              </w:rPr>
              <w:t>.</w:t>
            </w:r>
            <w:r w:rsidRPr="005D0982">
              <w:rPr>
                <w:rFonts w:ascii="Calibri" w:hAnsi="Calibri"/>
                <w:sz w:val="20"/>
                <w:vertAlign w:val="superscript"/>
              </w:rPr>
              <w:t>3</w:t>
            </w:r>
          </w:p>
        </w:tc>
      </w:tr>
      <w:tr w:rsidR="003904B5" w:rsidRPr="005D0982" w:rsidTr="00C123D3">
        <w:trPr>
          <w:trHeight w:val="1805"/>
          <w:jc w:val="center"/>
        </w:trPr>
        <w:tc>
          <w:tcPr>
            <w:tcW w:w="1885" w:type="dxa"/>
            <w:tcBorders>
              <w:top w:val="single" w:sz="6" w:space="0" w:color="000000"/>
              <w:left w:val="single" w:sz="6" w:space="0" w:color="000000"/>
              <w:bottom w:val="single" w:sz="6" w:space="0" w:color="000000"/>
              <w:right w:val="single" w:sz="6" w:space="0" w:color="000000"/>
            </w:tcBorders>
          </w:tcPr>
          <w:p w:rsidR="0095575B" w:rsidRPr="005D0982" w:rsidRDefault="0095575B" w:rsidP="0006221B">
            <w:pPr>
              <w:spacing w:after="0"/>
              <w:jc w:val="both"/>
              <w:rPr>
                <w:rFonts w:ascii="Calibri" w:hAnsi="Calibri"/>
                <w:i/>
                <w:sz w:val="20"/>
                <w:szCs w:val="20"/>
              </w:rPr>
            </w:pPr>
            <w:r w:rsidRPr="005D0982">
              <w:rPr>
                <w:rFonts w:ascii="Calibri" w:hAnsi="Calibri"/>
                <w:b/>
                <w:sz w:val="20"/>
                <w:szCs w:val="20"/>
              </w:rPr>
              <w:t xml:space="preserve">INVESTUOTOJAS </w:t>
            </w:r>
          </w:p>
          <w:p w:rsidR="0095575B" w:rsidRPr="005D0982" w:rsidRDefault="0095575B" w:rsidP="00355448">
            <w:pPr>
              <w:pStyle w:val="ListParagraph"/>
              <w:spacing w:after="0" w:line="240" w:lineRule="auto"/>
              <w:ind w:left="0"/>
              <w:jc w:val="both"/>
              <w:rPr>
                <w:rFonts w:ascii="Calibri" w:hAnsi="Calibri"/>
                <w:b/>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p w:rsidR="003904B5" w:rsidRPr="005D0982" w:rsidRDefault="003904B5" w:rsidP="00355448">
            <w:pPr>
              <w:pStyle w:val="ListParagraph"/>
              <w:tabs>
                <w:tab w:val="left" w:pos="738"/>
              </w:tabs>
              <w:spacing w:after="0" w:line="240" w:lineRule="auto"/>
              <w:ind w:left="0"/>
              <w:jc w:val="both"/>
              <w:textAlignment w:val="baseline"/>
              <w:rPr>
                <w:rFonts w:ascii="Calibri" w:hAnsi="Calibri"/>
                <w:b/>
                <w:bCs/>
                <w:color w:val="000000"/>
                <w:sz w:val="20"/>
                <w:shd w:val="clear" w:color="auto" w:fill="FFFFFF"/>
              </w:rPr>
            </w:pPr>
          </w:p>
        </w:tc>
        <w:tc>
          <w:tcPr>
            <w:tcW w:w="7797" w:type="dxa"/>
            <w:tcBorders>
              <w:top w:val="single" w:sz="2" w:space="0" w:color="000000"/>
              <w:left w:val="single" w:sz="6" w:space="0" w:color="000000"/>
              <w:bottom w:val="single" w:sz="2" w:space="0" w:color="000000"/>
              <w:right w:val="single" w:sz="6" w:space="0" w:color="000000"/>
            </w:tcBorders>
          </w:tcPr>
          <w:p w:rsidR="0000252D" w:rsidRPr="005D0982" w:rsidRDefault="0000252D" w:rsidP="0006221B">
            <w:pPr>
              <w:numPr>
                <w:ilvl w:val="0"/>
                <w:numId w:val="36"/>
              </w:numPr>
              <w:tabs>
                <w:tab w:val="left" w:pos="249"/>
              </w:tabs>
              <w:spacing w:after="0" w:line="240" w:lineRule="auto"/>
              <w:ind w:left="107" w:right="147" w:firstLine="0"/>
              <w:contextualSpacing/>
              <w:jc w:val="both"/>
              <w:rPr>
                <w:rFonts w:ascii="Calibri" w:hAnsi="Calibri"/>
                <w:sz w:val="20"/>
                <w:highlight w:val="white"/>
              </w:rPr>
            </w:pPr>
            <w:r w:rsidRPr="005D0982">
              <w:rPr>
                <w:rFonts w:ascii="Calibri" w:eastAsia="Times New Roman" w:hAnsi="Calibri" w:cs="Times New Roman"/>
                <w:sz w:val="20"/>
                <w:highlight w:val="white"/>
              </w:rPr>
              <w:t>Planuojamas maksimalus geriamo</w:t>
            </w:r>
            <w:r w:rsidR="0006221B">
              <w:rPr>
                <w:rFonts w:ascii="Calibri" w:eastAsia="Times New Roman" w:hAnsi="Calibri" w:cs="Times New Roman"/>
                <w:sz w:val="20"/>
                <w:highlight w:val="white"/>
              </w:rPr>
              <w:t>jo</w:t>
            </w:r>
            <w:r w:rsidRPr="005D0982">
              <w:rPr>
                <w:rFonts w:ascii="Calibri" w:eastAsia="Times New Roman" w:hAnsi="Calibri" w:cs="Times New Roman"/>
                <w:sz w:val="20"/>
                <w:highlight w:val="white"/>
              </w:rPr>
              <w:t xml:space="preserve"> </w:t>
            </w:r>
            <w:r w:rsidRPr="005D0982">
              <w:rPr>
                <w:rFonts w:ascii="Calibri" w:eastAsia="Times New Roman" w:hAnsi="Calibri" w:cs="Times New Roman"/>
                <w:b/>
                <w:i/>
                <w:sz w:val="20"/>
                <w:highlight w:val="white"/>
              </w:rPr>
              <w:t>vandens poreikis yra nedidelis</w:t>
            </w:r>
            <w:r w:rsidRPr="005D0982">
              <w:rPr>
                <w:rFonts w:ascii="Calibri" w:eastAsia="Times New Roman" w:hAnsi="Calibri" w:cs="Times New Roman"/>
                <w:sz w:val="20"/>
                <w:highlight w:val="white"/>
              </w:rPr>
              <w:t xml:space="preserve">, dėl to nebus jokio poveikio netgi arčiausiai esantiems individualiems gręžiniams ar šuliniams. Pramoniniam vartojimui reikalingas vandens kiekis cirkuliuos </w:t>
            </w:r>
            <w:r w:rsidRPr="005D0982">
              <w:rPr>
                <w:rFonts w:ascii="Calibri" w:eastAsia="Times New Roman" w:hAnsi="Calibri" w:cs="Times New Roman"/>
                <w:b/>
                <w:i/>
                <w:sz w:val="20"/>
                <w:highlight w:val="white"/>
              </w:rPr>
              <w:t>uždaroje sistemoje</w:t>
            </w:r>
            <w:r w:rsidRPr="005D0982">
              <w:rPr>
                <w:rFonts w:ascii="Calibri" w:eastAsia="Times New Roman" w:hAnsi="Calibri" w:cs="Times New Roman"/>
                <w:sz w:val="20"/>
                <w:highlight w:val="white"/>
              </w:rPr>
              <w:t>, didžioji jo dalis kaupsis kaip kondensacinis</w:t>
            </w:r>
            <w:r w:rsidR="00823BBD">
              <w:rPr>
                <w:rFonts w:ascii="Calibri" w:eastAsia="Times New Roman" w:hAnsi="Calibri" w:cs="Times New Roman"/>
                <w:sz w:val="20"/>
                <w:highlight w:val="white"/>
              </w:rPr>
              <w:t xml:space="preserve"> vanduo, kuris</w:t>
            </w:r>
            <w:r w:rsidRPr="005D0982">
              <w:rPr>
                <w:rFonts w:ascii="Calibri" w:eastAsia="Times New Roman" w:hAnsi="Calibri" w:cs="Times New Roman"/>
                <w:sz w:val="20"/>
                <w:highlight w:val="white"/>
              </w:rPr>
              <w:t xml:space="preserve"> bus panaudojamas gavybos procese. Pramoninėms reikmėms </w:t>
            </w:r>
            <w:r w:rsidRPr="005D0982">
              <w:rPr>
                <w:rFonts w:ascii="Calibri" w:eastAsia="Times New Roman" w:hAnsi="Calibri" w:cs="Times New Roman"/>
                <w:b/>
                <w:i/>
                <w:sz w:val="20"/>
                <w:highlight w:val="white"/>
              </w:rPr>
              <w:t>požeminis gėlas vanduo nebus naudojamas</w:t>
            </w:r>
            <w:r w:rsidRPr="005D0982">
              <w:rPr>
                <w:rFonts w:ascii="Calibri" w:eastAsia="Times New Roman" w:hAnsi="Calibri" w:cs="Times New Roman"/>
                <w:sz w:val="20"/>
                <w:highlight w:val="white"/>
              </w:rPr>
              <w:t>.</w:t>
            </w:r>
          </w:p>
          <w:p w:rsidR="00CF4C00" w:rsidRPr="005D0982" w:rsidRDefault="0000252D" w:rsidP="0006221B">
            <w:pPr>
              <w:pStyle w:val="ListParagraph"/>
              <w:numPr>
                <w:ilvl w:val="0"/>
                <w:numId w:val="36"/>
              </w:numPr>
              <w:tabs>
                <w:tab w:val="left" w:pos="249"/>
              </w:tabs>
              <w:spacing w:after="0" w:line="240" w:lineRule="auto"/>
              <w:ind w:left="107" w:right="147" w:firstLine="0"/>
              <w:jc w:val="both"/>
              <w:rPr>
                <w:rFonts w:ascii="Calibri" w:hAnsi="Calibri"/>
                <w:bCs/>
                <w:color w:val="000000"/>
                <w:sz w:val="20"/>
                <w:shd w:val="clear" w:color="auto" w:fill="FFFFFF"/>
              </w:rPr>
            </w:pPr>
            <w:r w:rsidRPr="005D0982">
              <w:rPr>
                <w:rFonts w:ascii="Calibri" w:eastAsia="Times New Roman" w:hAnsi="Calibri" w:cs="Times New Roman"/>
                <w:sz w:val="20"/>
                <w:highlight w:val="white"/>
              </w:rPr>
              <w:t xml:space="preserve">Planuojamos kasti šachtos vietoje </w:t>
            </w:r>
            <w:r w:rsidRPr="005D0982">
              <w:rPr>
                <w:rFonts w:ascii="Calibri" w:eastAsia="Times New Roman" w:hAnsi="Calibri" w:cs="Times New Roman"/>
                <w:b/>
                <w:i/>
                <w:sz w:val="20"/>
                <w:highlight w:val="white"/>
              </w:rPr>
              <w:t>gruntinio vandens sluoksnio nėra</w:t>
            </w:r>
            <w:r w:rsidRPr="005D0982">
              <w:rPr>
                <w:rFonts w:ascii="Calibri" w:eastAsia="Times New Roman" w:hAnsi="Calibri" w:cs="Times New Roman"/>
                <w:sz w:val="20"/>
                <w:highlight w:val="white"/>
              </w:rPr>
              <w:t>. Ar</w:t>
            </w:r>
            <w:r w:rsidR="00823BBD">
              <w:rPr>
                <w:rFonts w:ascii="Calibri" w:eastAsia="Times New Roman" w:hAnsi="Calibri" w:cs="Times New Roman"/>
                <w:sz w:val="20"/>
                <w:highlight w:val="white"/>
              </w:rPr>
              <w:t>timiausias</w:t>
            </w:r>
            <w:r w:rsidR="00F4697E">
              <w:rPr>
                <w:rFonts w:ascii="Calibri" w:eastAsia="Times New Roman" w:hAnsi="Calibri" w:cs="Times New Roman"/>
                <w:sz w:val="20"/>
                <w:highlight w:val="white"/>
              </w:rPr>
              <w:t xml:space="preserve"> gręžtinis šulinys yra už 540 m</w:t>
            </w:r>
            <w:r w:rsidRPr="005D0982">
              <w:rPr>
                <w:rFonts w:ascii="Calibri" w:eastAsia="Times New Roman" w:hAnsi="Calibri" w:cs="Times New Roman"/>
                <w:sz w:val="20"/>
                <w:highlight w:val="white"/>
              </w:rPr>
              <w:t>, o viešajam naudojimui skirtas gręžinys</w:t>
            </w:r>
            <w:r w:rsidR="00823BBD">
              <w:rPr>
                <w:rFonts w:ascii="Calibri" w:eastAsia="Times New Roman" w:hAnsi="Calibri" w:cs="Times New Roman"/>
                <w:sz w:val="20"/>
                <w:highlight w:val="white"/>
              </w:rPr>
              <w:t xml:space="preserve"> </w:t>
            </w:r>
            <w:r w:rsidR="00823BBD">
              <w:rPr>
                <w:rFonts w:ascii="Calibri" w:hAnsi="Calibri"/>
                <w:bCs/>
                <w:color w:val="000000"/>
                <w:sz w:val="20"/>
                <w:shd w:val="clear" w:color="auto" w:fill="FFFFFF"/>
              </w:rPr>
              <w:t>–</w:t>
            </w:r>
            <w:r w:rsidRPr="005D0982">
              <w:rPr>
                <w:rFonts w:ascii="Calibri" w:eastAsia="Times New Roman" w:hAnsi="Calibri" w:cs="Times New Roman"/>
                <w:sz w:val="20"/>
                <w:highlight w:val="white"/>
              </w:rPr>
              <w:t xml:space="preserve"> už 2,5 km.</w:t>
            </w:r>
          </w:p>
          <w:p w:rsidR="003904B5" w:rsidRPr="005D0982" w:rsidRDefault="00D436FC" w:rsidP="0006221B">
            <w:pPr>
              <w:pStyle w:val="ListParagraph"/>
              <w:numPr>
                <w:ilvl w:val="0"/>
                <w:numId w:val="36"/>
              </w:numPr>
              <w:tabs>
                <w:tab w:val="left" w:pos="249"/>
              </w:tabs>
              <w:spacing w:after="0" w:line="240" w:lineRule="auto"/>
              <w:ind w:left="107" w:right="147" w:firstLine="0"/>
              <w:jc w:val="both"/>
              <w:rPr>
                <w:rFonts w:ascii="Calibri" w:hAnsi="Calibri"/>
                <w:bCs/>
                <w:color w:val="000000"/>
                <w:sz w:val="20"/>
                <w:shd w:val="clear" w:color="auto" w:fill="FFFFFF"/>
              </w:rPr>
            </w:pPr>
            <w:r w:rsidRPr="005D0982">
              <w:rPr>
                <w:rFonts w:ascii="Calibri" w:eastAsia="Times New Roman" w:hAnsi="Calibri" w:cs="Times New Roman"/>
                <w:b/>
                <w:i/>
                <w:sz w:val="20"/>
                <w:highlight w:val="white"/>
              </w:rPr>
              <w:t>Cheminės taršos</w:t>
            </w:r>
            <w:r w:rsidRPr="005D0982">
              <w:rPr>
                <w:rFonts w:ascii="Calibri" w:eastAsia="Times New Roman" w:hAnsi="Calibri" w:cs="Times New Roman"/>
                <w:sz w:val="20"/>
                <w:highlight w:val="white"/>
              </w:rPr>
              <w:t xml:space="preserve"> šiame objekte </w:t>
            </w:r>
            <w:r w:rsidRPr="005D0982">
              <w:rPr>
                <w:rFonts w:ascii="Calibri" w:eastAsia="Times New Roman" w:hAnsi="Calibri" w:cs="Times New Roman"/>
                <w:b/>
                <w:i/>
                <w:sz w:val="20"/>
                <w:highlight w:val="white"/>
              </w:rPr>
              <w:t>nėra</w:t>
            </w:r>
            <w:r w:rsidR="00962765">
              <w:rPr>
                <w:rFonts w:ascii="Calibri" w:eastAsia="Times New Roman" w:hAnsi="Calibri" w:cs="Times New Roman"/>
                <w:sz w:val="20"/>
              </w:rPr>
              <w:t>.</w:t>
            </w:r>
            <w:r w:rsidRPr="005D0982">
              <w:rPr>
                <w:rFonts w:ascii="Calibri" w:hAnsi="Calibri"/>
                <w:sz w:val="20"/>
                <w:vertAlign w:val="superscript"/>
              </w:rPr>
              <w:t>4</w:t>
            </w:r>
          </w:p>
        </w:tc>
      </w:tr>
      <w:tr w:rsidR="001E481F"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1E481F" w:rsidRPr="005D0982" w:rsidRDefault="001E481F" w:rsidP="00355448">
            <w:pPr>
              <w:spacing w:after="0" w:line="240" w:lineRule="auto"/>
              <w:jc w:val="center"/>
              <w:rPr>
                <w:rFonts w:ascii="Calibri" w:eastAsia="Times New Roman" w:hAnsi="Calibri" w:cs="Times New Roman"/>
                <w:b/>
                <w:bCs/>
                <w:color w:val="000000"/>
                <w:sz w:val="20"/>
                <w:szCs w:val="20"/>
                <w:shd w:val="clear" w:color="auto" w:fill="F7CAAC" w:themeFill="accent2" w:themeFillTint="66"/>
                <w:lang w:eastAsia="lt-LT"/>
              </w:rPr>
            </w:pPr>
            <w:r w:rsidRPr="005D0982">
              <w:rPr>
                <w:rFonts w:ascii="Calibri" w:eastAsia="Times New Roman" w:hAnsi="Calibri" w:cs="Times New Roman"/>
                <w:b/>
                <w:bCs/>
                <w:color w:val="000000"/>
                <w:sz w:val="20"/>
                <w:szCs w:val="20"/>
                <w:shd w:val="clear" w:color="auto" w:fill="F7CAAC" w:themeFill="accent2" w:themeFillTint="66"/>
                <w:lang w:eastAsia="lt-LT"/>
              </w:rPr>
              <w:t>GINČO OBJEKTAS/NESUTARIMAS</w:t>
            </w:r>
          </w:p>
        </w:tc>
      </w:tr>
      <w:tr w:rsidR="001E481F"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1E481F" w:rsidRPr="005D0982" w:rsidRDefault="00FE0809" w:rsidP="00355448">
            <w:pPr>
              <w:spacing w:after="0" w:line="240" w:lineRule="auto"/>
              <w:jc w:val="center"/>
              <w:rPr>
                <w:rFonts w:ascii="Calibri" w:eastAsia="Times New Roman" w:hAnsi="Calibri" w:cs="Times New Roman"/>
                <w:sz w:val="20"/>
                <w:szCs w:val="20"/>
                <w:lang w:eastAsia="lt-LT"/>
              </w:rPr>
            </w:pPr>
            <w:proofErr w:type="spellStart"/>
            <w:r>
              <w:rPr>
                <w:rFonts w:ascii="Calibri" w:eastAsia="Times New Roman" w:hAnsi="Calibri"/>
                <w:b/>
                <w:sz w:val="20"/>
                <w:szCs w:val="20"/>
                <w:lang w:val="en-US"/>
              </w:rPr>
              <w:t>Triukšmas</w:t>
            </w:r>
            <w:proofErr w:type="spellEnd"/>
          </w:p>
        </w:tc>
      </w:tr>
      <w:tr w:rsidR="001E481F"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1E481F" w:rsidRPr="005D0982" w:rsidRDefault="0050640E" w:rsidP="00355448">
            <w:pPr>
              <w:spacing w:after="0" w:line="240" w:lineRule="auto"/>
              <w:jc w:val="center"/>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b/>
                <w:sz w:val="20"/>
                <w:szCs w:val="20"/>
                <w:lang w:val="en-US"/>
              </w:rPr>
              <w:t>VEIKIANČIOJI PUSĖ</w:t>
            </w:r>
          </w:p>
        </w:tc>
        <w:tc>
          <w:tcPr>
            <w:tcW w:w="7797"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1E481F" w:rsidRPr="005D0982" w:rsidRDefault="001E481F" w:rsidP="00355448">
            <w:pPr>
              <w:spacing w:after="0" w:line="240" w:lineRule="auto"/>
              <w:jc w:val="center"/>
              <w:rPr>
                <w:rFonts w:ascii="Calibri" w:eastAsia="Times New Roman" w:hAnsi="Calibri"/>
                <w:b/>
                <w:sz w:val="20"/>
                <w:szCs w:val="20"/>
                <w:lang w:val="en-US"/>
              </w:rPr>
            </w:pPr>
            <w:r w:rsidRPr="005D0982">
              <w:rPr>
                <w:rFonts w:ascii="Calibri" w:eastAsia="Times New Roman" w:hAnsi="Calibri"/>
                <w:b/>
                <w:sz w:val="20"/>
                <w:szCs w:val="20"/>
                <w:lang w:val="en-US"/>
              </w:rPr>
              <w:t>POZICIJOS, TEIGINIAI</w:t>
            </w:r>
          </w:p>
        </w:tc>
      </w:tr>
      <w:tr w:rsidR="001E481F" w:rsidRPr="005D0982" w:rsidTr="00C123D3">
        <w:trPr>
          <w:trHeight w:val="585"/>
          <w:jc w:val="center"/>
        </w:trPr>
        <w:tc>
          <w:tcPr>
            <w:tcW w:w="1885" w:type="dxa"/>
            <w:tcBorders>
              <w:top w:val="single" w:sz="6" w:space="0" w:color="000000"/>
              <w:left w:val="single" w:sz="6" w:space="0" w:color="000000"/>
              <w:bottom w:val="single" w:sz="6" w:space="0" w:color="000000"/>
              <w:right w:val="single" w:sz="6" w:space="0" w:color="000000"/>
            </w:tcBorders>
          </w:tcPr>
          <w:p w:rsidR="001E481F" w:rsidRPr="005D0982" w:rsidRDefault="00442D41" w:rsidP="009A53B8">
            <w:pPr>
              <w:pStyle w:val="ListParagraph"/>
              <w:tabs>
                <w:tab w:val="left" w:pos="738"/>
              </w:tabs>
              <w:spacing w:after="0" w:line="240" w:lineRule="auto"/>
              <w:ind w:left="0"/>
              <w:textAlignment w:val="baseline"/>
              <w:rPr>
                <w:rFonts w:ascii="Calibri" w:eastAsia="Times New Roman" w:hAnsi="Calibri" w:cs="Arial"/>
                <w:i/>
                <w:color w:val="000000"/>
                <w:sz w:val="20"/>
                <w:szCs w:val="20"/>
                <w:lang w:eastAsia="lt-LT"/>
              </w:rPr>
            </w:pPr>
            <w:r w:rsidRPr="005D0982">
              <w:rPr>
                <w:rFonts w:ascii="Calibri" w:hAnsi="Calibri"/>
                <w:b/>
                <w:bCs/>
                <w:color w:val="000000"/>
                <w:sz w:val="20"/>
                <w:shd w:val="clear" w:color="auto" w:fill="FFFFFF"/>
              </w:rPr>
              <w:t>KAUNO VISUOMENĖS SVEIKATOS CENTRAS</w:t>
            </w:r>
          </w:p>
        </w:tc>
        <w:tc>
          <w:tcPr>
            <w:tcW w:w="7797" w:type="dxa"/>
            <w:tcBorders>
              <w:top w:val="single" w:sz="2" w:space="0" w:color="000000"/>
              <w:left w:val="single" w:sz="6" w:space="0" w:color="000000"/>
              <w:bottom w:val="single" w:sz="2" w:space="0" w:color="000000"/>
              <w:right w:val="single" w:sz="6" w:space="0" w:color="000000"/>
            </w:tcBorders>
          </w:tcPr>
          <w:p w:rsidR="001E481F" w:rsidRPr="005D0982" w:rsidRDefault="00BB2D91" w:rsidP="00CC0559">
            <w:pPr>
              <w:pStyle w:val="ListParagraph"/>
              <w:numPr>
                <w:ilvl w:val="0"/>
                <w:numId w:val="38"/>
              </w:numPr>
              <w:tabs>
                <w:tab w:val="left" w:pos="127"/>
                <w:tab w:val="left" w:pos="249"/>
              </w:tabs>
              <w:spacing w:after="0" w:line="240" w:lineRule="auto"/>
              <w:ind w:left="107" w:right="147" w:firstLine="0"/>
              <w:jc w:val="both"/>
              <w:rPr>
                <w:rFonts w:ascii="Calibri" w:hAnsi="Calibri"/>
                <w:bCs/>
                <w:color w:val="000000"/>
                <w:sz w:val="20"/>
                <w:shd w:val="clear" w:color="auto" w:fill="FFFFFF"/>
              </w:rPr>
            </w:pPr>
            <w:r w:rsidRPr="005D0982">
              <w:rPr>
                <w:rFonts w:ascii="Calibri" w:hAnsi="Calibri"/>
                <w:bCs/>
                <w:color w:val="000000"/>
                <w:sz w:val="20"/>
                <w:shd w:val="clear" w:color="auto" w:fill="FFFFFF"/>
              </w:rPr>
              <w:t xml:space="preserve">PAV ataskaitoje </w:t>
            </w:r>
            <w:r w:rsidRPr="005D0982">
              <w:rPr>
                <w:rFonts w:ascii="Calibri" w:hAnsi="Calibri"/>
                <w:b/>
                <w:bCs/>
                <w:i/>
                <w:color w:val="000000"/>
                <w:sz w:val="20"/>
                <w:shd w:val="clear" w:color="auto" w:fill="FFFFFF"/>
              </w:rPr>
              <w:t>nepakankamai įvertinti</w:t>
            </w:r>
            <w:r w:rsidRPr="005D0982">
              <w:rPr>
                <w:rFonts w:ascii="Calibri" w:hAnsi="Calibri"/>
                <w:bCs/>
                <w:color w:val="000000"/>
                <w:sz w:val="20"/>
                <w:shd w:val="clear" w:color="auto" w:fill="FFFFFF"/>
              </w:rPr>
              <w:t xml:space="preserve"> triukšmo šaltiniai ir jų skleidžiama tarša</w:t>
            </w:r>
            <w:r w:rsidR="00FE0809">
              <w:rPr>
                <w:rFonts w:ascii="Calibri" w:hAnsi="Calibri"/>
                <w:bCs/>
                <w:color w:val="000000"/>
                <w:sz w:val="20"/>
                <w:shd w:val="clear" w:color="auto" w:fill="FFFFFF"/>
              </w:rPr>
              <w:t>.</w:t>
            </w:r>
            <w:r w:rsidR="00713820" w:rsidRPr="005D0982">
              <w:rPr>
                <w:rFonts w:ascii="Calibri" w:hAnsi="Calibri"/>
                <w:bCs/>
                <w:color w:val="000000"/>
                <w:sz w:val="20"/>
                <w:shd w:val="clear" w:color="auto" w:fill="FFFFFF"/>
              </w:rPr>
              <w:fldChar w:fldCharType="begin"/>
            </w:r>
            <w:r w:rsidRPr="005D0982">
              <w:rPr>
                <w:rFonts w:ascii="Calibri" w:hAnsi="Calibri"/>
                <w:bCs/>
                <w:color w:val="000000"/>
                <w:sz w:val="20"/>
                <w:shd w:val="clear" w:color="auto" w:fill="FFFFFF"/>
              </w:rPr>
              <w:instrText xml:space="preserve"> NOTEREF _Ref410206326 \f \h </w:instrText>
            </w:r>
            <w:r w:rsidR="00713820" w:rsidRPr="005D0982">
              <w:rPr>
                <w:rFonts w:ascii="Calibri" w:hAnsi="Calibri"/>
                <w:bCs/>
                <w:color w:val="000000"/>
                <w:sz w:val="20"/>
                <w:shd w:val="clear" w:color="auto" w:fill="FFFFFF"/>
              </w:rPr>
            </w:r>
            <w:r w:rsidR="00713820" w:rsidRPr="005D0982">
              <w:rPr>
                <w:rFonts w:ascii="Calibri" w:hAnsi="Calibri"/>
                <w:bCs/>
                <w:color w:val="000000"/>
                <w:sz w:val="20"/>
                <w:shd w:val="clear" w:color="auto" w:fill="FFFFFF"/>
              </w:rPr>
              <w:fldChar w:fldCharType="separate"/>
            </w:r>
            <w:r w:rsidRPr="005D0982">
              <w:rPr>
                <w:rStyle w:val="FootnoteReference"/>
                <w:rFonts w:ascii="Calibri" w:hAnsi="Calibri"/>
                <w:sz w:val="20"/>
              </w:rPr>
              <w:t>5</w:t>
            </w:r>
            <w:r w:rsidR="00713820" w:rsidRPr="005D0982">
              <w:rPr>
                <w:rFonts w:ascii="Calibri" w:hAnsi="Calibri"/>
                <w:bCs/>
                <w:color w:val="000000"/>
                <w:sz w:val="20"/>
                <w:shd w:val="clear" w:color="auto" w:fill="FFFFFF"/>
              </w:rPr>
              <w:fldChar w:fldCharType="end"/>
            </w:r>
          </w:p>
        </w:tc>
      </w:tr>
      <w:tr w:rsidR="00ED64C0" w:rsidRPr="005D0982" w:rsidTr="00C123D3">
        <w:trPr>
          <w:trHeight w:val="1047"/>
          <w:jc w:val="center"/>
        </w:trPr>
        <w:tc>
          <w:tcPr>
            <w:tcW w:w="1885" w:type="dxa"/>
            <w:tcBorders>
              <w:top w:val="single" w:sz="6" w:space="0" w:color="000000"/>
              <w:left w:val="single" w:sz="6" w:space="0" w:color="000000"/>
              <w:bottom w:val="single" w:sz="6" w:space="0" w:color="000000"/>
              <w:right w:val="single" w:sz="6" w:space="0" w:color="000000"/>
            </w:tcBorders>
          </w:tcPr>
          <w:p w:rsidR="00ED64C0" w:rsidRPr="005D0982" w:rsidRDefault="00ED64C0" w:rsidP="00355448">
            <w:pPr>
              <w:pStyle w:val="ListParagraph"/>
              <w:tabs>
                <w:tab w:val="left" w:pos="738"/>
              </w:tabs>
              <w:spacing w:after="0" w:line="240" w:lineRule="auto"/>
              <w:ind w:left="0"/>
              <w:jc w:val="both"/>
              <w:textAlignment w:val="baseline"/>
              <w:rPr>
                <w:rFonts w:ascii="Calibri" w:hAnsi="Calibri"/>
                <w:b/>
                <w:bCs/>
                <w:color w:val="000000"/>
                <w:sz w:val="20"/>
                <w:shd w:val="clear" w:color="auto" w:fill="FFFFFF"/>
              </w:rPr>
            </w:pPr>
            <w:r w:rsidRPr="005D0982">
              <w:rPr>
                <w:rFonts w:ascii="Calibri" w:hAnsi="Calibri"/>
                <w:b/>
                <w:bCs/>
                <w:color w:val="000000"/>
                <w:sz w:val="20"/>
                <w:shd w:val="clear" w:color="auto" w:fill="FFFFFF"/>
              </w:rPr>
              <w:t>KRAAD</w:t>
            </w:r>
          </w:p>
        </w:tc>
        <w:tc>
          <w:tcPr>
            <w:tcW w:w="7797" w:type="dxa"/>
            <w:tcBorders>
              <w:top w:val="single" w:sz="2" w:space="0" w:color="000000"/>
              <w:left w:val="single" w:sz="6" w:space="0" w:color="000000"/>
              <w:bottom w:val="single" w:sz="2" w:space="0" w:color="000000"/>
              <w:right w:val="single" w:sz="6" w:space="0" w:color="000000"/>
            </w:tcBorders>
          </w:tcPr>
          <w:p w:rsidR="00ED64C0" w:rsidRPr="005D0982" w:rsidRDefault="005A6A81" w:rsidP="00CC0559">
            <w:pPr>
              <w:pStyle w:val="ListParagraph"/>
              <w:numPr>
                <w:ilvl w:val="0"/>
                <w:numId w:val="38"/>
              </w:numPr>
              <w:tabs>
                <w:tab w:val="left" w:pos="127"/>
                <w:tab w:val="left" w:pos="249"/>
              </w:tabs>
              <w:spacing w:after="0" w:line="240" w:lineRule="auto"/>
              <w:ind w:left="107" w:right="147" w:firstLine="0"/>
              <w:jc w:val="both"/>
              <w:rPr>
                <w:rFonts w:ascii="Calibri" w:hAnsi="Calibri"/>
                <w:bCs/>
                <w:color w:val="000000"/>
                <w:sz w:val="20"/>
                <w:shd w:val="clear" w:color="auto" w:fill="FFFFFF"/>
              </w:rPr>
            </w:pPr>
            <w:r>
              <w:rPr>
                <w:rFonts w:ascii="Calibri" w:hAnsi="Calibri"/>
                <w:bCs/>
                <w:color w:val="000000"/>
                <w:sz w:val="20"/>
                <w:shd w:val="clear" w:color="auto" w:fill="FFFFFF"/>
              </w:rPr>
              <w:t>P</w:t>
            </w:r>
            <w:r w:rsidR="00CF4C00" w:rsidRPr="005D0982">
              <w:rPr>
                <w:rFonts w:ascii="Calibri" w:hAnsi="Calibri"/>
                <w:bCs/>
                <w:color w:val="000000"/>
                <w:sz w:val="20"/>
                <w:shd w:val="clear" w:color="auto" w:fill="FFFFFF"/>
              </w:rPr>
              <w:t>aaiškino, kad</w:t>
            </w:r>
            <w:r w:rsidR="00CF4C00" w:rsidRPr="005D0982">
              <w:rPr>
                <w:rFonts w:ascii="Calibri" w:hAnsi="Calibri"/>
                <w:b/>
                <w:bCs/>
                <w:color w:val="000000"/>
                <w:sz w:val="20"/>
                <w:shd w:val="clear" w:color="auto" w:fill="FFFFFF"/>
              </w:rPr>
              <w:t xml:space="preserve">  </w:t>
            </w:r>
            <w:r w:rsidR="00CF4C00" w:rsidRPr="005D0982">
              <w:rPr>
                <w:rFonts w:ascii="Calibri" w:hAnsi="Calibri"/>
                <w:bCs/>
                <w:color w:val="000000"/>
                <w:sz w:val="20"/>
                <w:shd w:val="clear" w:color="auto" w:fill="FFFFFF"/>
              </w:rPr>
              <w:t xml:space="preserve">triukšmo sklaida apskaičiuota. </w:t>
            </w:r>
            <w:r w:rsidR="00CC0559">
              <w:rPr>
                <w:rFonts w:ascii="Calibri" w:hAnsi="Calibri"/>
                <w:bCs/>
                <w:color w:val="000000"/>
                <w:sz w:val="20"/>
                <w:shd w:val="clear" w:color="auto" w:fill="FFFFFF"/>
              </w:rPr>
              <w:t>A</w:t>
            </w:r>
            <w:r w:rsidR="00297959" w:rsidRPr="005D0982">
              <w:rPr>
                <w:rFonts w:ascii="Calibri" w:hAnsi="Calibri"/>
                <w:bCs/>
                <w:color w:val="000000"/>
                <w:sz w:val="20"/>
                <w:shd w:val="clear" w:color="auto" w:fill="FFFFFF"/>
              </w:rPr>
              <w:t xml:space="preserve">utomobilių skaičius būtų iki 33 automobilių per parą, </w:t>
            </w:r>
            <w:r w:rsidR="00A13BDF" w:rsidRPr="005D0982">
              <w:rPr>
                <w:rFonts w:ascii="Calibri" w:eastAsia="Times New Roman" w:hAnsi="Calibri" w:cs="Times New Roman"/>
                <w:sz w:val="20"/>
              </w:rPr>
              <w:t>arba iki 110 automobilių, jei geležinkelio atšaka nebūtų tiesiama. Tačiau, netgi esant teoriniam 1</w:t>
            </w:r>
            <w:r w:rsidR="00CC0559">
              <w:rPr>
                <w:rFonts w:ascii="Calibri" w:eastAsia="Times New Roman" w:hAnsi="Calibri" w:cs="Times New Roman"/>
                <w:sz w:val="20"/>
              </w:rPr>
              <w:t xml:space="preserve"> </w:t>
            </w:r>
            <w:r w:rsidR="00A13BDF" w:rsidRPr="005D0982">
              <w:rPr>
                <w:rFonts w:ascii="Calibri" w:eastAsia="Times New Roman" w:hAnsi="Calibri" w:cs="Times New Roman"/>
                <w:sz w:val="20"/>
              </w:rPr>
              <w:t xml:space="preserve">000 automobilių per parą srautui, </w:t>
            </w:r>
            <w:r w:rsidR="00A13BDF" w:rsidRPr="005D0982">
              <w:rPr>
                <w:rFonts w:ascii="Calibri" w:eastAsia="Times New Roman" w:hAnsi="Calibri" w:cs="Times New Roman"/>
                <w:b/>
                <w:i/>
                <w:sz w:val="20"/>
              </w:rPr>
              <w:t>transportas neturės jokios įtakos aplinkiniams</w:t>
            </w:r>
            <w:r w:rsidR="00A13BDF" w:rsidRPr="005D0982">
              <w:rPr>
                <w:rFonts w:ascii="Calibri" w:eastAsia="Times New Roman" w:hAnsi="Calibri" w:cs="Times New Roman"/>
                <w:sz w:val="20"/>
              </w:rPr>
              <w:t xml:space="preserve"> gyventojams </w:t>
            </w:r>
            <w:r w:rsidR="00CC0559">
              <w:rPr>
                <w:rFonts w:ascii="Calibri" w:hAnsi="Calibri"/>
                <w:bCs/>
                <w:color w:val="000000"/>
                <w:sz w:val="20"/>
                <w:shd w:val="clear" w:color="auto" w:fill="FFFFFF"/>
              </w:rPr>
              <w:t>–</w:t>
            </w:r>
            <w:r w:rsidR="00A13BDF" w:rsidRPr="005D0982">
              <w:rPr>
                <w:rFonts w:ascii="Calibri" w:eastAsia="Times New Roman" w:hAnsi="Calibri" w:cs="Times New Roman"/>
                <w:sz w:val="20"/>
              </w:rPr>
              <w:t xml:space="preserve"> 50 m atstumu nuo žaliavos išvežimo automobilinio kelio nėra nė vienos sodybos, </w:t>
            </w:r>
            <w:r w:rsidR="00CC0559">
              <w:rPr>
                <w:rFonts w:ascii="Calibri" w:eastAsia="Times New Roman" w:hAnsi="Calibri" w:cs="Times New Roman"/>
                <w:sz w:val="20"/>
              </w:rPr>
              <w:t xml:space="preserve">o </w:t>
            </w:r>
            <w:r w:rsidR="00A13BDF" w:rsidRPr="005D0982">
              <w:rPr>
                <w:rFonts w:ascii="Calibri" w:eastAsia="Times New Roman" w:hAnsi="Calibri" w:cs="Times New Roman"/>
                <w:sz w:val="20"/>
              </w:rPr>
              <w:t>visa planuojama nutiesti bėgių manevriniam lokomotyvui atkarpa patenka į geležinkelio SAZ</w:t>
            </w:r>
            <w:r w:rsidR="00CC0559">
              <w:rPr>
                <w:rFonts w:ascii="Calibri" w:eastAsia="Times New Roman" w:hAnsi="Calibri" w:cs="Times New Roman"/>
                <w:sz w:val="20"/>
              </w:rPr>
              <w:t>.</w:t>
            </w:r>
            <w:r w:rsidR="00A13BDF" w:rsidRPr="005D0982">
              <w:rPr>
                <w:rFonts w:ascii="Calibri" w:hAnsi="Calibri"/>
                <w:sz w:val="20"/>
                <w:vertAlign w:val="superscript"/>
              </w:rPr>
              <w:t>2</w:t>
            </w:r>
          </w:p>
        </w:tc>
      </w:tr>
      <w:tr w:rsidR="00ED64C0" w:rsidRPr="005D0982" w:rsidTr="00C123D3">
        <w:trPr>
          <w:trHeight w:val="1047"/>
          <w:jc w:val="center"/>
        </w:trPr>
        <w:tc>
          <w:tcPr>
            <w:tcW w:w="1885" w:type="dxa"/>
            <w:tcBorders>
              <w:top w:val="single" w:sz="6" w:space="0" w:color="000000"/>
              <w:left w:val="single" w:sz="6" w:space="0" w:color="000000"/>
              <w:bottom w:val="single" w:sz="6" w:space="0" w:color="000000"/>
              <w:right w:val="single" w:sz="6" w:space="0" w:color="000000"/>
            </w:tcBorders>
          </w:tcPr>
          <w:p w:rsidR="00FF5BEC" w:rsidRPr="005D0982" w:rsidRDefault="00FF5BEC" w:rsidP="009A53B8">
            <w:pPr>
              <w:spacing w:after="0"/>
              <w:jc w:val="both"/>
              <w:rPr>
                <w:rFonts w:ascii="Calibri" w:hAnsi="Calibri"/>
                <w:i/>
                <w:sz w:val="20"/>
                <w:szCs w:val="20"/>
              </w:rPr>
            </w:pPr>
            <w:r w:rsidRPr="005D0982">
              <w:rPr>
                <w:rFonts w:ascii="Calibri" w:hAnsi="Calibri"/>
                <w:b/>
                <w:sz w:val="20"/>
                <w:szCs w:val="20"/>
              </w:rPr>
              <w:t xml:space="preserve">INVESTUOTOJAS </w:t>
            </w:r>
          </w:p>
          <w:p w:rsidR="00FF5BEC" w:rsidRPr="005D0982" w:rsidRDefault="00FF5BEC" w:rsidP="00355448">
            <w:pPr>
              <w:pStyle w:val="ListParagraph"/>
              <w:spacing w:after="0" w:line="240" w:lineRule="auto"/>
              <w:ind w:left="0"/>
              <w:jc w:val="both"/>
              <w:rPr>
                <w:rFonts w:ascii="Calibri" w:hAnsi="Calibri"/>
                <w:b/>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p w:rsidR="00ED64C0" w:rsidRPr="005D0982" w:rsidRDefault="00ED64C0" w:rsidP="00355448">
            <w:pPr>
              <w:pStyle w:val="ListParagraph"/>
              <w:tabs>
                <w:tab w:val="left" w:pos="738"/>
              </w:tabs>
              <w:spacing w:after="0" w:line="240" w:lineRule="auto"/>
              <w:ind w:left="0"/>
              <w:jc w:val="both"/>
              <w:textAlignment w:val="baseline"/>
              <w:rPr>
                <w:rFonts w:ascii="Calibri" w:hAnsi="Calibri"/>
                <w:b/>
                <w:bCs/>
                <w:color w:val="000000"/>
                <w:sz w:val="20"/>
                <w:shd w:val="clear" w:color="auto" w:fill="FFFFFF"/>
              </w:rPr>
            </w:pPr>
          </w:p>
        </w:tc>
        <w:tc>
          <w:tcPr>
            <w:tcW w:w="7797" w:type="dxa"/>
            <w:tcBorders>
              <w:top w:val="single" w:sz="2" w:space="0" w:color="000000"/>
              <w:left w:val="single" w:sz="6" w:space="0" w:color="000000"/>
              <w:bottom w:val="single" w:sz="2" w:space="0" w:color="000000"/>
              <w:right w:val="single" w:sz="6" w:space="0" w:color="000000"/>
            </w:tcBorders>
          </w:tcPr>
          <w:p w:rsidR="008B1E59" w:rsidRPr="005D0982" w:rsidRDefault="00A13BDF" w:rsidP="00CC0559">
            <w:pPr>
              <w:pStyle w:val="ListParagraph"/>
              <w:numPr>
                <w:ilvl w:val="0"/>
                <w:numId w:val="39"/>
              </w:numPr>
              <w:tabs>
                <w:tab w:val="left" w:pos="127"/>
                <w:tab w:val="left" w:pos="249"/>
                <w:tab w:val="left" w:pos="433"/>
              </w:tabs>
              <w:spacing w:after="0" w:line="240" w:lineRule="auto"/>
              <w:ind w:left="107" w:right="147" w:firstLine="0"/>
              <w:jc w:val="both"/>
              <w:rPr>
                <w:rFonts w:ascii="Calibri" w:hAnsi="Calibri"/>
                <w:sz w:val="20"/>
                <w:highlight w:val="white"/>
              </w:rPr>
            </w:pPr>
            <w:r w:rsidRPr="005D0982">
              <w:rPr>
                <w:rFonts w:ascii="Calibri" w:eastAsia="Times New Roman" w:hAnsi="Calibri" w:cs="Times New Roman"/>
                <w:sz w:val="20"/>
                <w:highlight w:val="white"/>
              </w:rPr>
              <w:t xml:space="preserve">Anhidrito </w:t>
            </w:r>
            <w:r w:rsidRPr="005D0982">
              <w:rPr>
                <w:rFonts w:ascii="Calibri" w:eastAsia="Times New Roman" w:hAnsi="Calibri" w:cs="Times New Roman"/>
                <w:b/>
                <w:i/>
                <w:sz w:val="20"/>
                <w:highlight w:val="white"/>
              </w:rPr>
              <w:t>kasyba vyksta 300 m po žeme</w:t>
            </w:r>
            <w:r w:rsidRPr="005D0982">
              <w:rPr>
                <w:rFonts w:ascii="Calibri" w:eastAsia="Times New Roman" w:hAnsi="Calibri" w:cs="Times New Roman"/>
                <w:sz w:val="20"/>
                <w:highlight w:val="white"/>
              </w:rPr>
              <w:t xml:space="preserve"> ir ten vykstančio proceso </w:t>
            </w:r>
            <w:r w:rsidRPr="005D0982">
              <w:rPr>
                <w:rFonts w:ascii="Calibri" w:eastAsia="Times New Roman" w:hAnsi="Calibri" w:cs="Times New Roman"/>
                <w:b/>
                <w:i/>
                <w:sz w:val="20"/>
                <w:highlight w:val="white"/>
              </w:rPr>
              <w:t xml:space="preserve">triukšmas viršuje nesigirdi ir nesijaučia. </w:t>
            </w:r>
          </w:p>
          <w:p w:rsidR="00A13BDF" w:rsidRPr="005D0982" w:rsidRDefault="00A13BDF" w:rsidP="00CC0559">
            <w:pPr>
              <w:pStyle w:val="ListParagraph"/>
              <w:numPr>
                <w:ilvl w:val="0"/>
                <w:numId w:val="39"/>
              </w:numPr>
              <w:tabs>
                <w:tab w:val="left" w:pos="127"/>
                <w:tab w:val="left" w:pos="249"/>
                <w:tab w:val="left" w:pos="433"/>
              </w:tabs>
              <w:spacing w:after="0" w:line="240" w:lineRule="auto"/>
              <w:ind w:left="107" w:right="147" w:firstLine="0"/>
              <w:jc w:val="both"/>
              <w:rPr>
                <w:rFonts w:ascii="Calibri" w:hAnsi="Calibri"/>
                <w:sz w:val="20"/>
                <w:highlight w:val="white"/>
              </w:rPr>
            </w:pPr>
            <w:r w:rsidRPr="005D0982">
              <w:rPr>
                <w:rFonts w:ascii="Calibri" w:eastAsia="Times New Roman" w:hAnsi="Calibri" w:cs="Times New Roman"/>
                <w:sz w:val="20"/>
                <w:highlight w:val="white"/>
              </w:rPr>
              <w:t xml:space="preserve">Pakrovimo </w:t>
            </w:r>
            <w:r w:rsidRPr="005D0982">
              <w:rPr>
                <w:rFonts w:ascii="Calibri" w:eastAsia="Times New Roman" w:hAnsi="Calibri" w:cs="Times New Roman"/>
                <w:b/>
                <w:i/>
                <w:sz w:val="20"/>
                <w:highlight w:val="white"/>
              </w:rPr>
              <w:t>aikštelė izoliuota</w:t>
            </w:r>
            <w:r w:rsidRPr="005D0982">
              <w:rPr>
                <w:rFonts w:ascii="Calibri" w:eastAsia="Times New Roman" w:hAnsi="Calibri" w:cs="Times New Roman"/>
                <w:sz w:val="20"/>
                <w:highlight w:val="white"/>
              </w:rPr>
              <w:t xml:space="preserve"> nuo aplinkos 10-12 m aukščio grunto pylimu, kuris yra apželdintas ir puikiai slopina triukšmą. </w:t>
            </w:r>
          </w:p>
          <w:p w:rsidR="00A13BDF" w:rsidRPr="005D0982" w:rsidRDefault="00A13BDF" w:rsidP="00CC0559">
            <w:pPr>
              <w:pStyle w:val="ListParagraph"/>
              <w:numPr>
                <w:ilvl w:val="0"/>
                <w:numId w:val="39"/>
              </w:numPr>
              <w:tabs>
                <w:tab w:val="left" w:pos="127"/>
                <w:tab w:val="left" w:pos="249"/>
                <w:tab w:val="left" w:pos="433"/>
              </w:tabs>
              <w:spacing w:after="0" w:line="240" w:lineRule="auto"/>
              <w:ind w:left="107" w:right="147" w:firstLine="0"/>
              <w:jc w:val="both"/>
              <w:rPr>
                <w:rFonts w:ascii="Calibri" w:hAnsi="Calibri"/>
                <w:sz w:val="20"/>
                <w:highlight w:val="white"/>
              </w:rPr>
            </w:pPr>
            <w:r w:rsidRPr="005D0982">
              <w:rPr>
                <w:rFonts w:ascii="Calibri" w:eastAsia="Times New Roman" w:hAnsi="Calibri" w:cs="Times New Roman"/>
                <w:sz w:val="20"/>
                <w:highlight w:val="white"/>
              </w:rPr>
              <w:t>Išvežimo kelyje kas 15 min</w:t>
            </w:r>
            <w:r w:rsidR="00F4697E">
              <w:rPr>
                <w:rFonts w:ascii="Calibri" w:eastAsia="Times New Roman" w:hAnsi="Calibri" w:cs="Times New Roman"/>
                <w:sz w:val="20"/>
                <w:highlight w:val="white"/>
              </w:rPr>
              <w:t>.</w:t>
            </w:r>
            <w:r w:rsidRPr="005D0982">
              <w:rPr>
                <w:rFonts w:ascii="Calibri" w:eastAsia="Times New Roman" w:hAnsi="Calibri" w:cs="Times New Roman"/>
                <w:sz w:val="20"/>
                <w:highlight w:val="white"/>
              </w:rPr>
              <w:t xml:space="preserve"> pravažiuos vienas sunkiasvoris automobilis. Šis kelias bus </w:t>
            </w:r>
            <w:r w:rsidRPr="005D0982">
              <w:rPr>
                <w:rFonts w:ascii="Calibri" w:eastAsia="Times New Roman" w:hAnsi="Calibri" w:cs="Times New Roman"/>
                <w:b/>
                <w:i/>
                <w:sz w:val="20"/>
                <w:highlight w:val="white"/>
              </w:rPr>
              <w:t>240 metrų atstumu nuo artimiausios sodybos</w:t>
            </w:r>
            <w:r w:rsidRPr="005D0982">
              <w:rPr>
                <w:rFonts w:ascii="Calibri" w:eastAsia="Times New Roman" w:hAnsi="Calibri" w:cs="Times New Roman"/>
                <w:sz w:val="20"/>
                <w:highlight w:val="white"/>
              </w:rPr>
              <w:t xml:space="preserve">. </w:t>
            </w:r>
          </w:p>
          <w:p w:rsidR="00A13BDF" w:rsidRPr="005D0982" w:rsidRDefault="00A13BDF" w:rsidP="00CC0559">
            <w:pPr>
              <w:pStyle w:val="ListParagraph"/>
              <w:numPr>
                <w:ilvl w:val="0"/>
                <w:numId w:val="39"/>
              </w:numPr>
              <w:tabs>
                <w:tab w:val="left" w:pos="127"/>
                <w:tab w:val="left" w:pos="249"/>
                <w:tab w:val="left" w:pos="433"/>
              </w:tabs>
              <w:spacing w:after="0" w:line="240" w:lineRule="auto"/>
              <w:ind w:left="107" w:right="147" w:firstLine="0"/>
              <w:jc w:val="both"/>
              <w:rPr>
                <w:rFonts w:ascii="Calibri" w:hAnsi="Calibri"/>
                <w:sz w:val="20"/>
                <w:highlight w:val="white"/>
              </w:rPr>
            </w:pPr>
            <w:r w:rsidRPr="005D0982">
              <w:rPr>
                <w:rFonts w:ascii="Calibri" w:eastAsia="Times New Roman" w:hAnsi="Calibri" w:cs="Times New Roman"/>
                <w:sz w:val="20"/>
                <w:highlight w:val="white"/>
              </w:rPr>
              <w:t xml:space="preserve">Planuojama nutiesti </w:t>
            </w:r>
            <w:r w:rsidRPr="005D0982">
              <w:rPr>
                <w:rFonts w:ascii="Calibri" w:eastAsia="Times New Roman" w:hAnsi="Calibri" w:cs="Times New Roman"/>
                <w:b/>
                <w:i/>
                <w:sz w:val="20"/>
                <w:highlight w:val="white"/>
              </w:rPr>
              <w:t>geležinkelio atšaka</w:t>
            </w:r>
            <w:r w:rsidRPr="005D0982">
              <w:rPr>
                <w:rFonts w:ascii="Calibri" w:eastAsia="Times New Roman" w:hAnsi="Calibri" w:cs="Times New Roman"/>
                <w:sz w:val="20"/>
                <w:highlight w:val="white"/>
              </w:rPr>
              <w:t xml:space="preserve"> išliks </w:t>
            </w:r>
            <w:r w:rsidRPr="005D0982">
              <w:rPr>
                <w:rFonts w:ascii="Calibri" w:eastAsia="Times New Roman" w:hAnsi="Calibri" w:cs="Times New Roman"/>
                <w:b/>
                <w:i/>
                <w:sz w:val="20"/>
                <w:highlight w:val="white"/>
              </w:rPr>
              <w:t>dabartinio geležinkelio sanitarinės apsaugos zonos ribose,</w:t>
            </w:r>
            <w:r w:rsidRPr="005D0982">
              <w:rPr>
                <w:rFonts w:ascii="Calibri" w:eastAsia="Times New Roman" w:hAnsi="Calibri" w:cs="Times New Roman"/>
                <w:sz w:val="20"/>
                <w:highlight w:val="white"/>
              </w:rPr>
              <w:t xml:space="preserve"> todėl papildomo poveikio gyventojams negali turėti. </w:t>
            </w:r>
          </w:p>
          <w:p w:rsidR="00F01C60" w:rsidRPr="005D0982" w:rsidRDefault="00A13BDF" w:rsidP="00CC0559">
            <w:pPr>
              <w:pStyle w:val="ListParagraph"/>
              <w:numPr>
                <w:ilvl w:val="0"/>
                <w:numId w:val="39"/>
              </w:numPr>
              <w:tabs>
                <w:tab w:val="left" w:pos="127"/>
                <w:tab w:val="left" w:pos="249"/>
                <w:tab w:val="left" w:pos="433"/>
              </w:tabs>
              <w:spacing w:after="0" w:line="240" w:lineRule="auto"/>
              <w:ind w:left="107" w:right="147" w:firstLine="0"/>
              <w:jc w:val="both"/>
              <w:rPr>
                <w:rFonts w:ascii="Calibri" w:hAnsi="Calibri"/>
                <w:sz w:val="20"/>
                <w:highlight w:val="white"/>
              </w:rPr>
            </w:pPr>
            <w:r w:rsidRPr="005D0982">
              <w:rPr>
                <w:rFonts w:ascii="Calibri" w:eastAsia="Times New Roman" w:hAnsi="Calibri" w:cs="Times New Roman"/>
                <w:sz w:val="20"/>
                <w:highlight w:val="white"/>
              </w:rPr>
              <w:t>Objekte nėra tokios veiklos, kuri skleistų triukšmą, viršijantį higienos normas už gamybos aikštelės</w:t>
            </w:r>
            <w:r w:rsidR="00F4697E">
              <w:rPr>
                <w:rFonts w:ascii="Calibri" w:eastAsia="Times New Roman" w:hAnsi="Calibri" w:cs="Times New Roman"/>
                <w:sz w:val="20"/>
              </w:rPr>
              <w:t>.</w:t>
            </w:r>
            <w:r w:rsidRPr="005D0982">
              <w:rPr>
                <w:rFonts w:ascii="Calibri" w:hAnsi="Calibri"/>
                <w:sz w:val="20"/>
                <w:vertAlign w:val="superscript"/>
              </w:rPr>
              <w:t>4</w:t>
            </w:r>
          </w:p>
          <w:p w:rsidR="00ED64C0" w:rsidRPr="005D0982" w:rsidRDefault="00F4697E" w:rsidP="00CC0559">
            <w:pPr>
              <w:pStyle w:val="ListParagraph"/>
              <w:numPr>
                <w:ilvl w:val="0"/>
                <w:numId w:val="39"/>
              </w:numPr>
              <w:tabs>
                <w:tab w:val="left" w:pos="127"/>
                <w:tab w:val="left" w:pos="249"/>
                <w:tab w:val="left" w:pos="433"/>
              </w:tabs>
              <w:spacing w:after="0" w:line="240" w:lineRule="auto"/>
              <w:ind w:left="107" w:right="147" w:firstLine="0"/>
              <w:jc w:val="both"/>
              <w:rPr>
                <w:rFonts w:ascii="Calibri" w:hAnsi="Calibri"/>
                <w:sz w:val="20"/>
                <w:highlight w:val="white"/>
              </w:rPr>
            </w:pPr>
            <w:r>
              <w:rPr>
                <w:rFonts w:ascii="Calibri" w:eastAsia="Times New Roman" w:hAnsi="Calibri" w:cs="Times New Roman"/>
                <w:sz w:val="20"/>
                <w:highlight w:val="white"/>
              </w:rPr>
              <w:t>Pagrindiniai</w:t>
            </w:r>
            <w:r w:rsidR="00F01C60" w:rsidRPr="005D0982">
              <w:rPr>
                <w:rFonts w:ascii="Calibri" w:eastAsia="Times New Roman" w:hAnsi="Calibri" w:cs="Times New Roman"/>
                <w:sz w:val="20"/>
                <w:highlight w:val="white"/>
              </w:rPr>
              <w:t xml:space="preserve"> gyventojams reikšmingi triukšmo šaltiniai planuojamoje vykdyti veikloje yra įvertinti PAV ataskaitoje.</w:t>
            </w:r>
          </w:p>
        </w:tc>
      </w:tr>
      <w:tr w:rsidR="008174D8"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8174D8" w:rsidRPr="00DC10C2" w:rsidRDefault="008174D8" w:rsidP="00355448">
            <w:pPr>
              <w:spacing w:after="0" w:line="240" w:lineRule="auto"/>
              <w:jc w:val="center"/>
              <w:rPr>
                <w:rFonts w:ascii="Calibri" w:eastAsia="Times New Roman" w:hAnsi="Calibri" w:cs="Times New Roman"/>
                <w:b/>
                <w:bCs/>
                <w:color w:val="000000"/>
                <w:sz w:val="20"/>
                <w:szCs w:val="20"/>
                <w:shd w:val="clear" w:color="auto" w:fill="F7CAAC" w:themeFill="accent2" w:themeFillTint="66"/>
                <w:lang w:eastAsia="lt-LT"/>
              </w:rPr>
            </w:pPr>
            <w:r w:rsidRPr="00DC10C2">
              <w:rPr>
                <w:rFonts w:ascii="Calibri" w:eastAsia="Times New Roman" w:hAnsi="Calibri" w:cs="Times New Roman"/>
                <w:b/>
                <w:bCs/>
                <w:color w:val="000000"/>
                <w:sz w:val="20"/>
                <w:szCs w:val="20"/>
                <w:shd w:val="clear" w:color="auto" w:fill="F7CAAC" w:themeFill="accent2" w:themeFillTint="66"/>
                <w:lang w:eastAsia="lt-LT"/>
              </w:rPr>
              <w:t>GINČO OBJEKTAS/NESUTARIMAS</w:t>
            </w:r>
          </w:p>
        </w:tc>
      </w:tr>
      <w:tr w:rsidR="008174D8" w:rsidRPr="005D0982" w:rsidTr="00C123D3">
        <w:trPr>
          <w:trHeight w:val="20"/>
          <w:jc w:val="center"/>
        </w:trPr>
        <w:tc>
          <w:tcPr>
            <w:tcW w:w="9682"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8174D8" w:rsidRPr="00DC10C2" w:rsidRDefault="00DC10C2" w:rsidP="00355448">
            <w:pPr>
              <w:spacing w:after="0" w:line="240" w:lineRule="auto"/>
              <w:jc w:val="center"/>
              <w:rPr>
                <w:rFonts w:ascii="Calibri" w:eastAsia="Times New Roman" w:hAnsi="Calibri" w:cs="Times New Roman"/>
                <w:sz w:val="20"/>
                <w:szCs w:val="20"/>
                <w:lang w:eastAsia="lt-LT"/>
              </w:rPr>
            </w:pPr>
            <w:r w:rsidRPr="00DC10C2">
              <w:rPr>
                <w:rFonts w:ascii="Calibri" w:eastAsia="Times New Roman" w:hAnsi="Calibri"/>
                <w:b/>
                <w:sz w:val="20"/>
                <w:szCs w:val="20"/>
              </w:rPr>
              <w:t>Vibracija, tektoniniai pokyčiai</w:t>
            </w:r>
          </w:p>
        </w:tc>
      </w:tr>
      <w:tr w:rsidR="008174D8" w:rsidRPr="005D0982" w:rsidTr="00C123D3">
        <w:trPr>
          <w:jc w:val="center"/>
        </w:trPr>
        <w:tc>
          <w:tcPr>
            <w:tcW w:w="1885"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8174D8" w:rsidRPr="00DC10C2" w:rsidRDefault="00D41DF7" w:rsidP="0080114C">
            <w:pPr>
              <w:spacing w:after="0" w:line="240" w:lineRule="auto"/>
              <w:jc w:val="center"/>
              <w:rPr>
                <w:rFonts w:ascii="Calibri" w:eastAsia="Times New Roman" w:hAnsi="Calibri" w:cs="Times New Roman"/>
                <w:b/>
                <w:bCs/>
                <w:color w:val="000000"/>
                <w:sz w:val="20"/>
                <w:szCs w:val="20"/>
                <w:shd w:val="clear" w:color="auto" w:fill="FFFFFF"/>
                <w:lang w:eastAsia="lt-LT"/>
              </w:rPr>
            </w:pPr>
            <w:r w:rsidRPr="00DC10C2">
              <w:rPr>
                <w:rFonts w:ascii="Calibri" w:eastAsia="Times New Roman" w:hAnsi="Calibri"/>
                <w:b/>
                <w:sz w:val="20"/>
                <w:szCs w:val="20"/>
              </w:rPr>
              <w:t>VEIKIANČIOJI PUSĖ</w:t>
            </w:r>
          </w:p>
        </w:tc>
        <w:tc>
          <w:tcPr>
            <w:tcW w:w="7797"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8174D8" w:rsidRPr="00DC10C2" w:rsidRDefault="008174D8" w:rsidP="00355448">
            <w:pPr>
              <w:spacing w:after="0" w:line="240" w:lineRule="auto"/>
              <w:jc w:val="center"/>
              <w:rPr>
                <w:rFonts w:ascii="Times New Roman" w:eastAsia="Times New Roman" w:hAnsi="Times New Roman"/>
                <w:b/>
                <w:sz w:val="20"/>
                <w:szCs w:val="20"/>
              </w:rPr>
            </w:pPr>
            <w:r w:rsidRPr="00DC10C2">
              <w:rPr>
                <w:rFonts w:ascii="Calibri" w:eastAsia="Times New Roman" w:hAnsi="Calibri"/>
                <w:b/>
                <w:sz w:val="20"/>
                <w:szCs w:val="20"/>
              </w:rPr>
              <w:t>POZICIJOS, TEIGINIAI</w:t>
            </w:r>
          </w:p>
        </w:tc>
      </w:tr>
      <w:tr w:rsidR="008174D8" w:rsidRPr="005D0982" w:rsidTr="0080114C">
        <w:trPr>
          <w:trHeight w:val="634"/>
          <w:jc w:val="center"/>
        </w:trPr>
        <w:tc>
          <w:tcPr>
            <w:tcW w:w="1885" w:type="dxa"/>
            <w:tcBorders>
              <w:top w:val="single" w:sz="6" w:space="0" w:color="000000"/>
              <w:left w:val="single" w:sz="6" w:space="0" w:color="000000"/>
              <w:bottom w:val="single" w:sz="6" w:space="0" w:color="000000"/>
              <w:right w:val="single" w:sz="6" w:space="0" w:color="000000"/>
            </w:tcBorders>
          </w:tcPr>
          <w:p w:rsidR="008174D8" w:rsidRPr="006F6774" w:rsidRDefault="00442D41" w:rsidP="00355448">
            <w:pPr>
              <w:pStyle w:val="ListParagraph"/>
              <w:tabs>
                <w:tab w:val="left" w:pos="738"/>
              </w:tabs>
              <w:spacing w:after="0" w:line="240" w:lineRule="auto"/>
              <w:ind w:left="0"/>
              <w:textAlignment w:val="baseline"/>
              <w:rPr>
                <w:rFonts w:ascii="Times New Roman" w:eastAsia="Times New Roman" w:hAnsi="Times New Roman" w:cs="Arial"/>
                <w:i/>
                <w:color w:val="000000"/>
                <w:sz w:val="20"/>
                <w:szCs w:val="20"/>
                <w:lang w:eastAsia="lt-LT"/>
              </w:rPr>
            </w:pPr>
            <w:r w:rsidRPr="005D0982">
              <w:rPr>
                <w:rFonts w:ascii="Calibri" w:hAnsi="Calibri"/>
                <w:b/>
                <w:bCs/>
                <w:color w:val="000000"/>
                <w:sz w:val="20"/>
                <w:shd w:val="clear" w:color="auto" w:fill="FFFFFF"/>
              </w:rPr>
              <w:t>KAUNO RAJONO SAVIVALDYBĖ</w:t>
            </w:r>
          </w:p>
        </w:tc>
        <w:tc>
          <w:tcPr>
            <w:tcW w:w="7797" w:type="dxa"/>
            <w:tcBorders>
              <w:top w:val="single" w:sz="2" w:space="0" w:color="000000"/>
              <w:left w:val="single" w:sz="6" w:space="0" w:color="000000"/>
              <w:bottom w:val="single" w:sz="2" w:space="0" w:color="000000"/>
              <w:right w:val="single" w:sz="6" w:space="0" w:color="000000"/>
            </w:tcBorders>
          </w:tcPr>
          <w:p w:rsidR="008174D8" w:rsidRPr="005D0982" w:rsidRDefault="00A13BDF" w:rsidP="00355448">
            <w:pPr>
              <w:pStyle w:val="ListParagraph"/>
              <w:numPr>
                <w:ilvl w:val="0"/>
                <w:numId w:val="45"/>
              </w:numPr>
              <w:tabs>
                <w:tab w:val="left" w:pos="150"/>
              </w:tabs>
              <w:spacing w:after="0" w:line="240" w:lineRule="auto"/>
              <w:ind w:left="0" w:hanging="147"/>
              <w:jc w:val="both"/>
              <w:rPr>
                <w:rFonts w:ascii="Calibri" w:hAnsi="Calibri"/>
                <w:bCs/>
                <w:color w:val="000000"/>
                <w:sz w:val="20"/>
                <w:shd w:val="clear" w:color="auto" w:fill="FFFFFF"/>
              </w:rPr>
            </w:pPr>
            <w:r w:rsidRPr="005D0982">
              <w:rPr>
                <w:rFonts w:ascii="Calibri" w:eastAsia="Times New Roman" w:hAnsi="Calibri" w:cs="Times New Roman"/>
                <w:sz w:val="20"/>
                <w:highlight w:val="white"/>
              </w:rPr>
              <w:t>Anhidrito kasybos veikla bus vystoma 177 ha plote po žeme ir neaišku, kokį tai sukels poveikį aplinkai (</w:t>
            </w:r>
            <w:r w:rsidRPr="005D0982">
              <w:rPr>
                <w:rFonts w:ascii="Calibri" w:eastAsia="Times New Roman" w:hAnsi="Calibri" w:cs="Times New Roman"/>
                <w:b/>
                <w:i/>
                <w:sz w:val="20"/>
                <w:highlight w:val="white"/>
              </w:rPr>
              <w:t>vibracija, tektoniniai pokyčiai</w:t>
            </w:r>
            <w:r w:rsidRPr="005D0982">
              <w:rPr>
                <w:rFonts w:ascii="Calibri" w:eastAsia="Times New Roman" w:hAnsi="Calibri" w:cs="Times New Roman"/>
                <w:sz w:val="20"/>
                <w:highlight w:val="white"/>
              </w:rPr>
              <w:t>)</w:t>
            </w:r>
            <w:r w:rsidR="0080114C">
              <w:rPr>
                <w:rFonts w:ascii="Calibri" w:eastAsia="Times New Roman" w:hAnsi="Calibri" w:cs="Times New Roman"/>
                <w:sz w:val="20"/>
              </w:rPr>
              <w:t>.</w:t>
            </w:r>
            <w:r w:rsidRPr="005D0982">
              <w:rPr>
                <w:rFonts w:ascii="Calibri" w:hAnsi="Calibri"/>
                <w:sz w:val="20"/>
                <w:vertAlign w:val="superscript"/>
              </w:rPr>
              <w:t>3</w:t>
            </w:r>
          </w:p>
        </w:tc>
      </w:tr>
      <w:tr w:rsidR="008174D8" w:rsidRPr="005D0982" w:rsidTr="00195DFC">
        <w:trPr>
          <w:trHeight w:val="595"/>
          <w:jc w:val="center"/>
        </w:trPr>
        <w:tc>
          <w:tcPr>
            <w:tcW w:w="1885" w:type="dxa"/>
            <w:tcBorders>
              <w:top w:val="single" w:sz="6" w:space="0" w:color="000000"/>
              <w:left w:val="single" w:sz="6" w:space="0" w:color="000000"/>
              <w:bottom w:val="single" w:sz="6" w:space="0" w:color="000000"/>
              <w:right w:val="single" w:sz="6" w:space="0" w:color="000000"/>
            </w:tcBorders>
          </w:tcPr>
          <w:p w:rsidR="00442D41" w:rsidRPr="005D0982" w:rsidRDefault="00442D41" w:rsidP="00195DFC">
            <w:pPr>
              <w:spacing w:after="0"/>
              <w:jc w:val="both"/>
              <w:rPr>
                <w:rFonts w:ascii="Calibri" w:hAnsi="Calibri"/>
                <w:i/>
                <w:sz w:val="20"/>
                <w:szCs w:val="20"/>
              </w:rPr>
            </w:pPr>
            <w:r w:rsidRPr="005D0982">
              <w:rPr>
                <w:rFonts w:ascii="Calibri" w:hAnsi="Calibri"/>
                <w:b/>
                <w:sz w:val="20"/>
                <w:szCs w:val="20"/>
              </w:rPr>
              <w:t xml:space="preserve">INVESTUOTOJAS </w:t>
            </w:r>
          </w:p>
          <w:p w:rsidR="008174D8" w:rsidRPr="00195DFC" w:rsidRDefault="00442D41" w:rsidP="00195DFC">
            <w:pPr>
              <w:pStyle w:val="ListParagraph"/>
              <w:spacing w:after="0" w:line="240" w:lineRule="auto"/>
              <w:ind w:left="0"/>
              <w:jc w:val="both"/>
              <w:rPr>
                <w:rFonts w:ascii="Calibri" w:hAnsi="Calibri"/>
                <w:b/>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tc>
        <w:tc>
          <w:tcPr>
            <w:tcW w:w="7797" w:type="dxa"/>
            <w:tcBorders>
              <w:top w:val="single" w:sz="2" w:space="0" w:color="000000"/>
              <w:left w:val="single" w:sz="6" w:space="0" w:color="000000"/>
              <w:bottom w:val="single" w:sz="2" w:space="0" w:color="000000"/>
              <w:right w:val="single" w:sz="6" w:space="0" w:color="000000"/>
            </w:tcBorders>
          </w:tcPr>
          <w:p w:rsidR="008174D8" w:rsidRPr="005D0982" w:rsidRDefault="00A13BDF" w:rsidP="00195DFC">
            <w:pPr>
              <w:pStyle w:val="ListParagraph"/>
              <w:numPr>
                <w:ilvl w:val="0"/>
                <w:numId w:val="45"/>
              </w:numPr>
              <w:tabs>
                <w:tab w:val="left" w:pos="150"/>
                <w:tab w:val="left" w:pos="249"/>
              </w:tabs>
              <w:spacing w:after="0" w:line="240" w:lineRule="auto"/>
              <w:ind w:left="107" w:right="147" w:firstLine="0"/>
              <w:jc w:val="both"/>
              <w:rPr>
                <w:rFonts w:ascii="Calibri" w:hAnsi="Calibri"/>
                <w:bCs/>
                <w:color w:val="000000"/>
                <w:sz w:val="20"/>
                <w:shd w:val="clear" w:color="auto" w:fill="FFFFFF"/>
              </w:rPr>
            </w:pPr>
            <w:r w:rsidRPr="005D0982">
              <w:rPr>
                <w:rFonts w:ascii="Calibri" w:eastAsia="Times New Roman" w:hAnsi="Calibri" w:cs="Times New Roman"/>
                <w:sz w:val="20"/>
                <w:highlight w:val="white"/>
              </w:rPr>
              <w:t xml:space="preserve">Anhidrito kasimo įranga </w:t>
            </w:r>
            <w:r w:rsidRPr="005D0982">
              <w:rPr>
                <w:rFonts w:ascii="Calibri" w:eastAsia="Times New Roman" w:hAnsi="Calibri" w:cs="Times New Roman"/>
                <w:b/>
                <w:i/>
                <w:sz w:val="20"/>
                <w:highlight w:val="white"/>
              </w:rPr>
              <w:t>nekelia jokių vibracinių bangų</w:t>
            </w:r>
            <w:r w:rsidRPr="005D0982">
              <w:rPr>
                <w:rFonts w:ascii="Calibri" w:eastAsia="Times New Roman" w:hAnsi="Calibri" w:cs="Times New Roman"/>
                <w:sz w:val="20"/>
                <w:highlight w:val="white"/>
              </w:rPr>
              <w:t>, jų keliamas triukšmas paviršiaus nesieks,</w:t>
            </w:r>
            <w:r w:rsidR="00FD7EA8" w:rsidRPr="005D0982">
              <w:rPr>
                <w:rFonts w:ascii="Calibri" w:eastAsia="Times New Roman" w:hAnsi="Calibri" w:cs="Times New Roman"/>
                <w:sz w:val="20"/>
                <w:highlight w:val="white"/>
              </w:rPr>
              <w:t xml:space="preserve"> nes</w:t>
            </w:r>
            <w:r w:rsidRPr="005D0982">
              <w:rPr>
                <w:rFonts w:ascii="Calibri" w:eastAsia="Times New Roman" w:hAnsi="Calibri" w:cs="Times New Roman"/>
                <w:sz w:val="20"/>
                <w:highlight w:val="white"/>
              </w:rPr>
              <w:t xml:space="preserve"> Lietuva yra </w:t>
            </w:r>
            <w:proofErr w:type="spellStart"/>
            <w:r w:rsidRPr="005D0982">
              <w:rPr>
                <w:rFonts w:ascii="Calibri" w:eastAsia="Times New Roman" w:hAnsi="Calibri" w:cs="Times New Roman"/>
                <w:sz w:val="20"/>
                <w:highlight w:val="white"/>
              </w:rPr>
              <w:t>tektoniškai</w:t>
            </w:r>
            <w:proofErr w:type="spellEnd"/>
            <w:r w:rsidRPr="005D0982">
              <w:rPr>
                <w:rFonts w:ascii="Calibri" w:eastAsia="Times New Roman" w:hAnsi="Calibri" w:cs="Times New Roman"/>
                <w:sz w:val="20"/>
                <w:highlight w:val="white"/>
              </w:rPr>
              <w:t xml:space="preserve"> stabilios žemės plutos zonoje</w:t>
            </w:r>
            <w:r w:rsidR="005A6A81">
              <w:rPr>
                <w:rFonts w:ascii="Calibri" w:eastAsia="Times New Roman" w:hAnsi="Calibri" w:cs="Times New Roman"/>
                <w:sz w:val="20"/>
              </w:rPr>
              <w:t>.</w:t>
            </w:r>
            <w:r w:rsidRPr="005D0982">
              <w:rPr>
                <w:rFonts w:ascii="Calibri" w:hAnsi="Calibri"/>
                <w:sz w:val="20"/>
                <w:vertAlign w:val="superscript"/>
              </w:rPr>
              <w:t>3</w:t>
            </w:r>
          </w:p>
        </w:tc>
      </w:tr>
    </w:tbl>
    <w:p w:rsidR="00A932B6" w:rsidRPr="0040779D" w:rsidRDefault="00450FA9" w:rsidP="0040779D">
      <w:pPr>
        <w:spacing w:after="0" w:line="240" w:lineRule="auto"/>
        <w:ind w:firstLine="142"/>
        <w:rPr>
          <w:rFonts w:ascii="Calibri" w:hAnsi="Calibri"/>
          <w:b/>
          <w:sz w:val="24"/>
          <w:szCs w:val="24"/>
        </w:rPr>
      </w:pPr>
      <w:r w:rsidRPr="002F5F8C">
        <w:rPr>
          <w:rFonts w:ascii="Calibri" w:hAnsi="Calibri"/>
          <w:b/>
          <w:sz w:val="24"/>
          <w:szCs w:val="24"/>
        </w:rPr>
        <w:lastRenderedPageBreak/>
        <w:t>E</w:t>
      </w:r>
      <w:r w:rsidR="002A5E79" w:rsidRPr="002F5F8C">
        <w:rPr>
          <w:rFonts w:ascii="Calibri" w:hAnsi="Calibri"/>
          <w:b/>
          <w:sz w:val="24"/>
          <w:szCs w:val="24"/>
        </w:rPr>
        <w:t>KONOMINĖ – SOCIALINĖ APLINKA</w:t>
      </w:r>
    </w:p>
    <w:tbl>
      <w:tblPr>
        <w:tblStyle w:val="TableGrid"/>
        <w:tblW w:w="9639" w:type="dxa"/>
        <w:tblInd w:w="108" w:type="dxa"/>
        <w:tblLook w:val="04A0" w:firstRow="1" w:lastRow="0" w:firstColumn="1" w:lastColumn="0" w:noHBand="0" w:noVBand="1"/>
      </w:tblPr>
      <w:tblGrid>
        <w:gridCol w:w="4296"/>
        <w:gridCol w:w="5343"/>
      </w:tblGrid>
      <w:tr w:rsidR="00A932B6" w:rsidRPr="005D0982" w:rsidTr="0024473F">
        <w:tc>
          <w:tcPr>
            <w:tcW w:w="9639" w:type="dxa"/>
            <w:gridSpan w:val="2"/>
            <w:shd w:val="clear" w:color="auto" w:fill="64A643"/>
          </w:tcPr>
          <w:p w:rsidR="00A932B6" w:rsidRPr="005D0982" w:rsidRDefault="00A932B6" w:rsidP="0024473F">
            <w:pPr>
              <w:pStyle w:val="ListParagraph"/>
              <w:spacing w:after="0"/>
              <w:ind w:left="0"/>
              <w:jc w:val="center"/>
              <w:rPr>
                <w:rFonts w:ascii="Calibri" w:hAnsi="Calibri"/>
                <w:b/>
                <w:sz w:val="20"/>
                <w:szCs w:val="24"/>
              </w:rPr>
            </w:pPr>
            <w:r w:rsidRPr="005D0982">
              <w:rPr>
                <w:rFonts w:ascii="Calibri" w:hAnsi="Calibri"/>
                <w:b/>
                <w:sz w:val="20"/>
                <w:szCs w:val="24"/>
              </w:rPr>
              <w:t>EKONOMINĖS – SOCIALINĖS APLINKOS VERTINIMAS</w:t>
            </w:r>
          </w:p>
        </w:tc>
      </w:tr>
      <w:tr w:rsidR="00A932B6" w:rsidRPr="005D0982" w:rsidTr="0024473F">
        <w:tc>
          <w:tcPr>
            <w:tcW w:w="4296" w:type="dxa"/>
            <w:shd w:val="clear" w:color="auto" w:fill="BEE898"/>
          </w:tcPr>
          <w:p w:rsidR="00A932B6" w:rsidRPr="005D0982" w:rsidRDefault="00A932B6" w:rsidP="00355448">
            <w:pPr>
              <w:pStyle w:val="ListParagraph"/>
              <w:ind w:left="0"/>
              <w:jc w:val="both"/>
              <w:rPr>
                <w:rFonts w:ascii="Calibri" w:hAnsi="Calibri"/>
                <w:b/>
                <w:sz w:val="20"/>
                <w:szCs w:val="24"/>
              </w:rPr>
            </w:pPr>
            <w:r w:rsidRPr="005D0982">
              <w:rPr>
                <w:rFonts w:ascii="Calibri" w:hAnsi="Calibri"/>
                <w:b/>
                <w:sz w:val="20"/>
                <w:szCs w:val="24"/>
              </w:rPr>
              <w:t>Kauno rajono savivaldybė</w:t>
            </w:r>
          </w:p>
        </w:tc>
        <w:tc>
          <w:tcPr>
            <w:tcW w:w="5343" w:type="dxa"/>
            <w:shd w:val="clear" w:color="auto" w:fill="BEE898"/>
          </w:tcPr>
          <w:p w:rsidR="00A932B6" w:rsidRPr="005D0982" w:rsidRDefault="00A932B6" w:rsidP="0024473F">
            <w:pPr>
              <w:pStyle w:val="ListParagraph"/>
              <w:spacing w:after="0"/>
              <w:ind w:left="0"/>
              <w:jc w:val="both"/>
              <w:rPr>
                <w:rFonts w:ascii="Calibri" w:hAnsi="Calibri"/>
                <w:b/>
                <w:sz w:val="20"/>
                <w:szCs w:val="24"/>
              </w:rPr>
            </w:pPr>
            <w:r w:rsidRPr="005D0982">
              <w:rPr>
                <w:rFonts w:ascii="Calibri" w:hAnsi="Calibri"/>
                <w:b/>
                <w:sz w:val="20"/>
                <w:szCs w:val="24"/>
              </w:rPr>
              <w:t>Investuotojas (UAB „</w:t>
            </w:r>
            <w:proofErr w:type="spellStart"/>
            <w:r w:rsidRPr="005D0982">
              <w:rPr>
                <w:rFonts w:ascii="Calibri" w:hAnsi="Calibri"/>
                <w:b/>
                <w:sz w:val="20"/>
                <w:szCs w:val="24"/>
              </w:rPr>
              <w:t>Margasmiltė</w:t>
            </w:r>
            <w:proofErr w:type="spellEnd"/>
            <w:r w:rsidRPr="005D0982">
              <w:rPr>
                <w:rFonts w:ascii="Calibri" w:hAnsi="Calibri"/>
                <w:b/>
                <w:sz w:val="20"/>
                <w:szCs w:val="24"/>
              </w:rPr>
              <w:t>“)</w:t>
            </w:r>
          </w:p>
        </w:tc>
      </w:tr>
      <w:tr w:rsidR="00A932B6" w:rsidRPr="005D0982" w:rsidTr="0024473F">
        <w:tc>
          <w:tcPr>
            <w:tcW w:w="9639" w:type="dxa"/>
            <w:gridSpan w:val="2"/>
            <w:shd w:val="clear" w:color="auto" w:fill="D0CECE" w:themeFill="background2" w:themeFillShade="E6"/>
          </w:tcPr>
          <w:p w:rsidR="00A932B6" w:rsidRPr="005D0982" w:rsidRDefault="00A932B6" w:rsidP="0024473F">
            <w:pPr>
              <w:pStyle w:val="ListParagraph"/>
              <w:spacing w:after="0"/>
              <w:ind w:left="0"/>
              <w:jc w:val="center"/>
              <w:rPr>
                <w:rFonts w:ascii="Calibri" w:hAnsi="Calibri"/>
                <w:b/>
                <w:i/>
                <w:sz w:val="20"/>
                <w:szCs w:val="20"/>
              </w:rPr>
            </w:pPr>
            <w:r w:rsidRPr="005D0982">
              <w:rPr>
                <w:rFonts w:ascii="Calibri" w:hAnsi="Calibri"/>
                <w:b/>
                <w:i/>
                <w:sz w:val="20"/>
                <w:szCs w:val="20"/>
              </w:rPr>
              <w:t>INVESTICIJOS – anhidrito kasybos investicijos didina investicijų lygį ir skatina naudoti modernias technologijas</w:t>
            </w:r>
          </w:p>
        </w:tc>
      </w:tr>
      <w:tr w:rsidR="00A932B6" w:rsidRPr="005D0982" w:rsidTr="0024473F">
        <w:tc>
          <w:tcPr>
            <w:tcW w:w="4296" w:type="dxa"/>
          </w:tcPr>
          <w:p w:rsidR="00A932B6" w:rsidRPr="005A6A81" w:rsidRDefault="00A932B6" w:rsidP="002E5B62">
            <w:pPr>
              <w:tabs>
                <w:tab w:val="left" w:pos="176"/>
              </w:tabs>
              <w:jc w:val="both"/>
              <w:rPr>
                <w:rFonts w:ascii="Calibri" w:hAnsi="Calibri"/>
                <w:i/>
                <w:sz w:val="20"/>
                <w:szCs w:val="20"/>
              </w:rPr>
            </w:pPr>
            <w:r w:rsidRPr="005A6A81">
              <w:rPr>
                <w:rFonts w:ascii="Calibri" w:hAnsi="Calibri"/>
                <w:i/>
                <w:sz w:val="20"/>
                <w:szCs w:val="20"/>
              </w:rPr>
              <w:t>Koks investicijų lygis savivaldybėje?</w:t>
            </w:r>
          </w:p>
          <w:p w:rsidR="00A932B6" w:rsidRPr="005A6A81" w:rsidRDefault="00A932B6" w:rsidP="002E5B62">
            <w:pPr>
              <w:pStyle w:val="ListParagraph"/>
              <w:numPr>
                <w:ilvl w:val="0"/>
                <w:numId w:val="3"/>
              </w:numPr>
              <w:tabs>
                <w:tab w:val="left" w:pos="176"/>
              </w:tabs>
              <w:spacing w:after="0" w:line="240" w:lineRule="auto"/>
              <w:ind w:left="0" w:firstLine="0"/>
              <w:jc w:val="both"/>
              <w:rPr>
                <w:rFonts w:ascii="Calibri" w:hAnsi="Calibri"/>
                <w:sz w:val="20"/>
                <w:szCs w:val="20"/>
              </w:rPr>
            </w:pPr>
            <w:r w:rsidRPr="005A6A81">
              <w:rPr>
                <w:rFonts w:ascii="Calibri" w:hAnsi="Calibri"/>
                <w:b/>
                <w:sz w:val="20"/>
                <w:szCs w:val="20"/>
              </w:rPr>
              <w:t xml:space="preserve">Materialinės investicijos </w:t>
            </w:r>
            <w:r w:rsidRPr="005A6A81">
              <w:rPr>
                <w:rFonts w:ascii="Calibri" w:hAnsi="Calibri"/>
                <w:sz w:val="20"/>
                <w:szCs w:val="20"/>
              </w:rPr>
              <w:t>Kauno rajono savivaldybėje 2013</w:t>
            </w:r>
            <w:r w:rsidR="002E5B62">
              <w:rPr>
                <w:rFonts w:ascii="Calibri" w:hAnsi="Calibri"/>
                <w:sz w:val="20"/>
                <w:szCs w:val="20"/>
              </w:rPr>
              <w:t xml:space="preserve"> </w:t>
            </w:r>
            <w:r w:rsidRPr="005A6A81">
              <w:rPr>
                <w:rFonts w:ascii="Calibri" w:hAnsi="Calibri"/>
                <w:sz w:val="20"/>
                <w:szCs w:val="20"/>
              </w:rPr>
              <w:t>m. buvo  132,777 mln. eurų (</w:t>
            </w:r>
            <w:r w:rsidRPr="005A6A81">
              <w:rPr>
                <w:rFonts w:ascii="Calibri" w:hAnsi="Calibri"/>
                <w:i/>
                <w:sz w:val="20"/>
                <w:szCs w:val="20"/>
              </w:rPr>
              <w:t>vidutiniškai vienai savivaldybei tenka 85,859 mln. eurų materialinių investicijų</w:t>
            </w:r>
            <w:r w:rsidRPr="005A6A81">
              <w:rPr>
                <w:rFonts w:ascii="Calibri" w:hAnsi="Calibri"/>
                <w:sz w:val="20"/>
                <w:szCs w:val="20"/>
              </w:rPr>
              <w:t>); bendras investicijų lygis per 2006-2013 m. išaugo 50 proc. – nuo 88,407 iki 132,777 mln. eurų. 2006-2013 m. bendras sukauptų materialinių investicijų kiekis savivaldybėje buvo 1,008 m</w:t>
            </w:r>
            <w:r w:rsidR="002E5B62">
              <w:rPr>
                <w:rFonts w:ascii="Calibri" w:hAnsi="Calibri"/>
                <w:sz w:val="20"/>
                <w:szCs w:val="20"/>
              </w:rPr>
              <w:t>lrd. eurų (vidutiniškai per</w:t>
            </w:r>
            <w:r w:rsidRPr="005A6A81">
              <w:rPr>
                <w:rFonts w:ascii="Calibri" w:hAnsi="Calibri"/>
                <w:sz w:val="20"/>
                <w:szCs w:val="20"/>
              </w:rPr>
              <w:t xml:space="preserve"> metus investuota 125,983 mln. eurų); </w:t>
            </w:r>
          </w:p>
          <w:p w:rsidR="00A932B6" w:rsidRPr="005A6A81" w:rsidRDefault="00A932B6" w:rsidP="002E5B62">
            <w:pPr>
              <w:pStyle w:val="ListParagraph"/>
              <w:numPr>
                <w:ilvl w:val="0"/>
                <w:numId w:val="3"/>
              </w:numPr>
              <w:tabs>
                <w:tab w:val="left" w:pos="176"/>
              </w:tabs>
              <w:spacing w:after="0" w:line="240" w:lineRule="auto"/>
              <w:ind w:left="0" w:firstLine="0"/>
              <w:jc w:val="both"/>
              <w:rPr>
                <w:rFonts w:ascii="Calibri" w:hAnsi="Calibri"/>
                <w:sz w:val="20"/>
                <w:szCs w:val="20"/>
              </w:rPr>
            </w:pPr>
            <w:r w:rsidRPr="005A6A81">
              <w:rPr>
                <w:rFonts w:ascii="Calibri" w:hAnsi="Calibri"/>
                <w:b/>
                <w:sz w:val="20"/>
                <w:szCs w:val="20"/>
              </w:rPr>
              <w:t>Materialinės investicijo</w:t>
            </w:r>
            <w:r w:rsidR="002E5B62">
              <w:rPr>
                <w:rFonts w:ascii="Calibri" w:hAnsi="Calibri"/>
                <w:b/>
                <w:sz w:val="20"/>
                <w:szCs w:val="20"/>
              </w:rPr>
              <w:t>s, tenkančios vienam gyventojui,</w:t>
            </w:r>
            <w:r w:rsidRPr="005A6A81">
              <w:rPr>
                <w:rFonts w:ascii="Calibri" w:hAnsi="Calibri"/>
                <w:b/>
                <w:sz w:val="20"/>
                <w:szCs w:val="20"/>
              </w:rPr>
              <w:t xml:space="preserve"> </w:t>
            </w:r>
            <w:r w:rsidRPr="005A6A81">
              <w:rPr>
                <w:rFonts w:ascii="Calibri" w:hAnsi="Calibri"/>
                <w:sz w:val="20"/>
                <w:szCs w:val="20"/>
              </w:rPr>
              <w:t xml:space="preserve">Kauno rajono </w:t>
            </w:r>
            <w:r w:rsidR="005A6A81" w:rsidRPr="005A6A81">
              <w:rPr>
                <w:rFonts w:ascii="Calibri" w:hAnsi="Calibri"/>
                <w:sz w:val="20"/>
                <w:szCs w:val="20"/>
              </w:rPr>
              <w:t>savivaldybėje</w:t>
            </w:r>
            <w:r w:rsidRPr="005A6A81">
              <w:rPr>
                <w:rFonts w:ascii="Calibri" w:hAnsi="Calibri"/>
                <w:sz w:val="20"/>
                <w:szCs w:val="20"/>
              </w:rPr>
              <w:t xml:space="preserve"> 2013</w:t>
            </w:r>
            <w:r w:rsidR="002E5B62">
              <w:rPr>
                <w:rFonts w:ascii="Calibri" w:hAnsi="Calibri"/>
                <w:sz w:val="20"/>
                <w:szCs w:val="20"/>
              </w:rPr>
              <w:t xml:space="preserve"> m. buvo 1 </w:t>
            </w:r>
            <w:r w:rsidRPr="005A6A81">
              <w:rPr>
                <w:rFonts w:ascii="Calibri" w:hAnsi="Calibri"/>
                <w:sz w:val="20"/>
                <w:szCs w:val="20"/>
              </w:rPr>
              <w:t>530 eurų (</w:t>
            </w:r>
            <w:r w:rsidRPr="005A6A81">
              <w:rPr>
                <w:rFonts w:ascii="Calibri" w:hAnsi="Calibri"/>
                <w:i/>
                <w:sz w:val="20"/>
                <w:szCs w:val="20"/>
              </w:rPr>
              <w:t>šalyje – 1 742 eurai</w:t>
            </w:r>
            <w:r w:rsidRPr="005A6A81">
              <w:rPr>
                <w:rFonts w:ascii="Calibri" w:hAnsi="Calibri"/>
                <w:sz w:val="20"/>
                <w:szCs w:val="20"/>
              </w:rPr>
              <w:t>); investicijos, tenkančios vienam gyventojui, 2004-2013</w:t>
            </w:r>
            <w:r w:rsidR="002E5B62">
              <w:rPr>
                <w:rFonts w:ascii="Calibri" w:hAnsi="Calibri"/>
                <w:sz w:val="20"/>
                <w:szCs w:val="20"/>
              </w:rPr>
              <w:t xml:space="preserve"> </w:t>
            </w:r>
            <w:r w:rsidRPr="005A6A81">
              <w:rPr>
                <w:rFonts w:ascii="Calibri" w:hAnsi="Calibri"/>
                <w:sz w:val="20"/>
                <w:szCs w:val="20"/>
              </w:rPr>
              <w:t xml:space="preserve">m. išaugo 143 proc. – nuo 629 iki 1 530 eurų. </w:t>
            </w:r>
          </w:p>
          <w:p w:rsidR="00A932B6" w:rsidRPr="005D0982" w:rsidRDefault="00A932B6" w:rsidP="002E5B62">
            <w:pPr>
              <w:pStyle w:val="ListParagraph"/>
              <w:tabs>
                <w:tab w:val="left" w:pos="176"/>
              </w:tabs>
              <w:ind w:left="0"/>
              <w:jc w:val="both"/>
              <w:rPr>
                <w:rFonts w:ascii="Calibri" w:hAnsi="Calibri"/>
                <w:b/>
                <w:sz w:val="20"/>
                <w:u w:val="single"/>
              </w:rPr>
            </w:pPr>
          </w:p>
          <w:p w:rsidR="00A932B6" w:rsidRPr="005D0982" w:rsidRDefault="00A932B6" w:rsidP="00355448">
            <w:pPr>
              <w:pStyle w:val="ListParagraph"/>
              <w:ind w:left="0"/>
              <w:jc w:val="both"/>
              <w:rPr>
                <w:rFonts w:ascii="Calibri" w:hAnsi="Calibri"/>
                <w:b/>
                <w:sz w:val="20"/>
                <w:u w:val="single"/>
              </w:rPr>
            </w:pPr>
          </w:p>
          <w:p w:rsidR="00A932B6" w:rsidRPr="005D0982" w:rsidRDefault="00A932B6" w:rsidP="00355448">
            <w:pPr>
              <w:pStyle w:val="ListParagraph"/>
              <w:ind w:left="0"/>
              <w:jc w:val="both"/>
              <w:rPr>
                <w:rFonts w:ascii="Calibri" w:hAnsi="Calibri"/>
                <w:b/>
                <w:sz w:val="20"/>
                <w:u w:val="single"/>
              </w:rPr>
            </w:pPr>
          </w:p>
          <w:p w:rsidR="00A932B6" w:rsidRPr="005D0982" w:rsidRDefault="00A932B6" w:rsidP="00355448">
            <w:pPr>
              <w:pStyle w:val="ListParagraph"/>
              <w:ind w:left="0"/>
              <w:jc w:val="both"/>
              <w:rPr>
                <w:rFonts w:ascii="Calibri" w:hAnsi="Calibri"/>
                <w:b/>
                <w:sz w:val="20"/>
                <w:u w:val="single"/>
              </w:rPr>
            </w:pPr>
          </w:p>
          <w:p w:rsidR="00A932B6" w:rsidRPr="005D0982" w:rsidRDefault="00A932B6" w:rsidP="00355448">
            <w:pPr>
              <w:pStyle w:val="ListParagraph"/>
              <w:ind w:left="0"/>
              <w:jc w:val="both"/>
              <w:rPr>
                <w:rFonts w:ascii="Calibri" w:hAnsi="Calibri"/>
                <w:b/>
                <w:sz w:val="20"/>
                <w:u w:val="single"/>
              </w:rPr>
            </w:pPr>
          </w:p>
          <w:p w:rsidR="00A932B6" w:rsidRPr="005D0982" w:rsidRDefault="00A932B6" w:rsidP="00355448">
            <w:pPr>
              <w:pStyle w:val="ListParagraph"/>
              <w:ind w:left="0"/>
              <w:jc w:val="both"/>
              <w:rPr>
                <w:rFonts w:ascii="Calibri" w:hAnsi="Calibri"/>
                <w:b/>
                <w:sz w:val="20"/>
                <w:u w:val="single"/>
              </w:rPr>
            </w:pPr>
          </w:p>
          <w:p w:rsidR="00A932B6" w:rsidRPr="006F6774" w:rsidRDefault="00A932B6" w:rsidP="00355448">
            <w:pPr>
              <w:jc w:val="both"/>
              <w:rPr>
                <w:rFonts w:ascii="Times New Roman" w:hAnsi="Times New Roman"/>
                <w:b/>
                <w:sz w:val="20"/>
                <w:u w:val="single"/>
              </w:rPr>
            </w:pPr>
          </w:p>
        </w:tc>
        <w:tc>
          <w:tcPr>
            <w:tcW w:w="5343" w:type="dxa"/>
          </w:tcPr>
          <w:p w:rsidR="00A932B6" w:rsidRPr="005A6A81" w:rsidRDefault="00A932B6" w:rsidP="002E5B62">
            <w:pPr>
              <w:tabs>
                <w:tab w:val="left" w:pos="132"/>
              </w:tabs>
              <w:jc w:val="both"/>
              <w:rPr>
                <w:rFonts w:ascii="Calibri" w:hAnsi="Calibri"/>
                <w:i/>
                <w:sz w:val="20"/>
                <w:szCs w:val="20"/>
              </w:rPr>
            </w:pPr>
            <w:r w:rsidRPr="005A6A81">
              <w:rPr>
                <w:rFonts w:ascii="Calibri" w:hAnsi="Calibri"/>
                <w:i/>
                <w:sz w:val="20"/>
                <w:szCs w:val="20"/>
              </w:rPr>
              <w:t xml:space="preserve">Kiek investuota į anhidrito kasybos įmonę Kauno rajono savivaldybėje? </w:t>
            </w:r>
          </w:p>
          <w:p w:rsidR="00A932B6" w:rsidRPr="005A6A81" w:rsidRDefault="00A932B6" w:rsidP="002E5B62">
            <w:pPr>
              <w:pStyle w:val="ListParagraph"/>
              <w:numPr>
                <w:ilvl w:val="0"/>
                <w:numId w:val="4"/>
              </w:numPr>
              <w:tabs>
                <w:tab w:val="left" w:pos="132"/>
              </w:tabs>
              <w:spacing w:after="0" w:line="240" w:lineRule="auto"/>
              <w:ind w:left="0" w:firstLine="0"/>
              <w:jc w:val="both"/>
              <w:rPr>
                <w:rFonts w:ascii="Calibri" w:hAnsi="Calibri"/>
                <w:sz w:val="20"/>
                <w:szCs w:val="20"/>
              </w:rPr>
            </w:pPr>
            <w:r w:rsidRPr="005A6A81">
              <w:rPr>
                <w:rFonts w:ascii="Calibri" w:hAnsi="Calibri"/>
                <w:sz w:val="20"/>
                <w:szCs w:val="20"/>
              </w:rPr>
              <w:t xml:space="preserve">2013 m. investuota </w:t>
            </w:r>
            <w:r w:rsidRPr="005A6A81">
              <w:rPr>
                <w:rFonts w:ascii="Calibri" w:hAnsi="Calibri"/>
                <w:b/>
                <w:sz w:val="20"/>
                <w:szCs w:val="20"/>
              </w:rPr>
              <w:t>apie 580 tūkst. eurų (2 mln. litų).</w:t>
            </w:r>
          </w:p>
          <w:p w:rsidR="00A932B6" w:rsidRPr="005A6A81" w:rsidRDefault="00A932B6" w:rsidP="002E5B62">
            <w:pPr>
              <w:pStyle w:val="ListParagraph"/>
              <w:numPr>
                <w:ilvl w:val="0"/>
                <w:numId w:val="4"/>
              </w:numPr>
              <w:tabs>
                <w:tab w:val="left" w:pos="132"/>
              </w:tabs>
              <w:spacing w:after="0" w:line="240" w:lineRule="auto"/>
              <w:ind w:left="0" w:firstLine="0"/>
              <w:jc w:val="both"/>
              <w:rPr>
                <w:rFonts w:ascii="Calibri" w:hAnsi="Calibri"/>
                <w:sz w:val="20"/>
                <w:szCs w:val="20"/>
              </w:rPr>
            </w:pPr>
            <w:r w:rsidRPr="005A6A81">
              <w:rPr>
                <w:rFonts w:ascii="Calibri" w:hAnsi="Calibri"/>
                <w:b/>
                <w:sz w:val="20"/>
                <w:szCs w:val="20"/>
              </w:rPr>
              <w:t xml:space="preserve">Planuotos investicijos po 2015 m.: </w:t>
            </w:r>
            <w:r w:rsidRPr="005A6A81">
              <w:rPr>
                <w:rFonts w:ascii="Calibri" w:hAnsi="Calibri"/>
                <w:sz w:val="20"/>
                <w:szCs w:val="20"/>
              </w:rPr>
              <w:t xml:space="preserve">Anhidrito gavybos šachtų įrengimas kainuos apie </w:t>
            </w:r>
            <w:r w:rsidRPr="005A6A81">
              <w:rPr>
                <w:rFonts w:ascii="Calibri" w:hAnsi="Calibri"/>
                <w:b/>
                <w:sz w:val="20"/>
                <w:szCs w:val="20"/>
              </w:rPr>
              <w:t xml:space="preserve">50 mln. eurų. </w:t>
            </w:r>
            <w:r w:rsidRPr="005A6A81">
              <w:rPr>
                <w:rFonts w:ascii="Calibri" w:hAnsi="Calibri"/>
                <w:sz w:val="20"/>
                <w:szCs w:val="20"/>
              </w:rPr>
              <w:t xml:space="preserve">Dar </w:t>
            </w:r>
            <w:r w:rsidRPr="005A6A81">
              <w:rPr>
                <w:rFonts w:ascii="Calibri" w:hAnsi="Calibri"/>
                <w:b/>
                <w:sz w:val="20"/>
                <w:szCs w:val="20"/>
              </w:rPr>
              <w:t xml:space="preserve">virš 20 mln. eurų </w:t>
            </w:r>
            <w:r w:rsidRPr="005A6A81">
              <w:rPr>
                <w:rFonts w:ascii="Calibri" w:hAnsi="Calibri"/>
                <w:sz w:val="20"/>
                <w:szCs w:val="20"/>
              </w:rPr>
              <w:t>kainuos jo perdirbimo gamyklų statybos (</w:t>
            </w:r>
            <w:r w:rsidRPr="005A6A81">
              <w:rPr>
                <w:rFonts w:ascii="Calibri" w:hAnsi="Calibri"/>
                <w:i/>
                <w:sz w:val="20"/>
                <w:szCs w:val="20"/>
              </w:rPr>
              <w:t xml:space="preserve">iš viso 70 mln. eurų). </w:t>
            </w:r>
          </w:p>
          <w:p w:rsidR="006F6774" w:rsidRPr="005A6A81" w:rsidRDefault="00B42B5A" w:rsidP="002E5B62">
            <w:pPr>
              <w:pStyle w:val="ListParagraph"/>
              <w:numPr>
                <w:ilvl w:val="0"/>
                <w:numId w:val="4"/>
              </w:numPr>
              <w:tabs>
                <w:tab w:val="left" w:pos="132"/>
              </w:tabs>
              <w:spacing w:after="0" w:line="240" w:lineRule="auto"/>
              <w:ind w:left="0" w:firstLine="0"/>
              <w:jc w:val="both"/>
              <w:rPr>
                <w:rFonts w:ascii="Calibri" w:hAnsi="Calibri"/>
                <w:sz w:val="20"/>
                <w:szCs w:val="20"/>
              </w:rPr>
            </w:pPr>
            <w:r>
              <w:rPr>
                <w:rFonts w:ascii="Calibri" w:hAnsi="Calibri"/>
                <w:sz w:val="20"/>
                <w:szCs w:val="20"/>
              </w:rPr>
              <w:t>Investuotojas p</w:t>
            </w:r>
            <w:r w:rsidR="00A932B6" w:rsidRPr="005A6A81">
              <w:rPr>
                <w:rFonts w:ascii="Calibri" w:hAnsi="Calibri"/>
                <w:sz w:val="20"/>
                <w:szCs w:val="20"/>
              </w:rPr>
              <w:t>radėjo veiklą 2009</w:t>
            </w:r>
            <w:r>
              <w:rPr>
                <w:rFonts w:ascii="Calibri" w:hAnsi="Calibri"/>
                <w:sz w:val="20"/>
                <w:szCs w:val="20"/>
              </w:rPr>
              <w:t xml:space="preserve"> </w:t>
            </w:r>
            <w:r w:rsidR="00A932B6" w:rsidRPr="005A6A81">
              <w:rPr>
                <w:rFonts w:ascii="Calibri" w:hAnsi="Calibri"/>
                <w:sz w:val="20"/>
                <w:szCs w:val="20"/>
              </w:rPr>
              <w:t>m. Pirminiais skaičiavimais</w:t>
            </w:r>
            <w:r>
              <w:rPr>
                <w:rFonts w:ascii="Calibri" w:hAnsi="Calibri"/>
                <w:sz w:val="20"/>
                <w:szCs w:val="20"/>
              </w:rPr>
              <w:t>,</w:t>
            </w:r>
            <w:r w:rsidR="00A932B6" w:rsidRPr="005A6A81">
              <w:rPr>
                <w:rFonts w:ascii="Calibri" w:hAnsi="Calibri"/>
                <w:sz w:val="20"/>
                <w:szCs w:val="20"/>
              </w:rPr>
              <w:t xml:space="preserve"> investicinio projekto vertė buvo apie </w:t>
            </w:r>
            <w:r w:rsidR="00A932B6" w:rsidRPr="005A6A81">
              <w:rPr>
                <w:rFonts w:ascii="Calibri" w:hAnsi="Calibri"/>
                <w:b/>
                <w:sz w:val="20"/>
                <w:szCs w:val="20"/>
              </w:rPr>
              <w:t>58 mln. eurų (200 mln. litų)</w:t>
            </w:r>
            <w:r w:rsidR="00A932B6" w:rsidRPr="005A6A81">
              <w:rPr>
                <w:rFonts w:ascii="Calibri" w:hAnsi="Calibri"/>
                <w:sz w:val="20"/>
                <w:szCs w:val="20"/>
              </w:rPr>
              <w:t xml:space="preserve">. </w:t>
            </w:r>
          </w:p>
          <w:p w:rsidR="00A932B6" w:rsidRPr="005A6A81" w:rsidRDefault="00A932B6" w:rsidP="002E5B62">
            <w:pPr>
              <w:pStyle w:val="ListParagraph"/>
              <w:tabs>
                <w:tab w:val="left" w:pos="132"/>
              </w:tabs>
              <w:spacing w:after="0" w:line="240" w:lineRule="auto"/>
              <w:ind w:left="0"/>
              <w:jc w:val="both"/>
              <w:rPr>
                <w:rFonts w:ascii="Calibri" w:hAnsi="Calibri"/>
                <w:sz w:val="20"/>
                <w:szCs w:val="20"/>
              </w:rPr>
            </w:pPr>
          </w:p>
          <w:p w:rsidR="00A932B6" w:rsidRPr="005A6A81" w:rsidRDefault="00A932B6" w:rsidP="002E5B62">
            <w:pPr>
              <w:tabs>
                <w:tab w:val="left" w:pos="132"/>
              </w:tabs>
              <w:jc w:val="both"/>
              <w:rPr>
                <w:rFonts w:ascii="Calibri" w:hAnsi="Calibri"/>
                <w:i/>
                <w:sz w:val="20"/>
                <w:szCs w:val="20"/>
              </w:rPr>
            </w:pPr>
            <w:r w:rsidRPr="005A6A81">
              <w:rPr>
                <w:rFonts w:ascii="Calibri" w:hAnsi="Calibri"/>
                <w:i/>
                <w:sz w:val="20"/>
                <w:szCs w:val="20"/>
              </w:rPr>
              <w:t>Kokios naujos modernios t</w:t>
            </w:r>
            <w:r w:rsidR="00B42B5A">
              <w:rPr>
                <w:rFonts w:ascii="Calibri" w:hAnsi="Calibri"/>
                <w:i/>
                <w:sz w:val="20"/>
                <w:szCs w:val="20"/>
              </w:rPr>
              <w:t>echnologijos naudojamos įmonėje?</w:t>
            </w:r>
            <w:r w:rsidRPr="005A6A81">
              <w:rPr>
                <w:rFonts w:ascii="Calibri" w:hAnsi="Calibri"/>
                <w:i/>
                <w:sz w:val="20"/>
                <w:szCs w:val="20"/>
              </w:rPr>
              <w:t xml:space="preserve"> </w:t>
            </w:r>
            <w:r w:rsidRPr="005A6A81">
              <w:rPr>
                <w:rStyle w:val="FootnoteReference"/>
                <w:rFonts w:ascii="Calibri" w:hAnsi="Calibri"/>
                <w:i/>
                <w:sz w:val="20"/>
                <w:szCs w:val="20"/>
              </w:rPr>
              <w:footnoteReference w:id="7"/>
            </w:r>
          </w:p>
          <w:p w:rsidR="00A932B6" w:rsidRPr="005A6A81" w:rsidRDefault="00A932B6" w:rsidP="002E5B62">
            <w:pPr>
              <w:pStyle w:val="ListParagraph"/>
              <w:numPr>
                <w:ilvl w:val="0"/>
                <w:numId w:val="9"/>
              </w:numPr>
              <w:tabs>
                <w:tab w:val="left" w:pos="132"/>
              </w:tabs>
              <w:spacing w:after="0" w:line="240" w:lineRule="auto"/>
              <w:ind w:left="0" w:firstLine="0"/>
              <w:jc w:val="both"/>
              <w:rPr>
                <w:rFonts w:ascii="Calibri" w:hAnsi="Calibri"/>
                <w:sz w:val="20"/>
                <w:szCs w:val="20"/>
              </w:rPr>
            </w:pPr>
            <w:r w:rsidRPr="005A6A81">
              <w:rPr>
                <w:rFonts w:ascii="Calibri" w:hAnsi="Calibri"/>
                <w:b/>
                <w:sz w:val="20"/>
                <w:szCs w:val="20"/>
              </w:rPr>
              <w:t>Anhidrito kasyba šachtomis</w:t>
            </w:r>
            <w:r w:rsidRPr="005A6A81">
              <w:rPr>
                <w:rFonts w:ascii="Calibri" w:hAnsi="Calibri"/>
                <w:sz w:val="20"/>
                <w:szCs w:val="20"/>
              </w:rPr>
              <w:t xml:space="preserve"> pasaulyje laikoma pa</w:t>
            </w:r>
            <w:r w:rsidR="00B42B5A">
              <w:rPr>
                <w:rFonts w:ascii="Calibri" w:hAnsi="Calibri"/>
                <w:sz w:val="20"/>
                <w:szCs w:val="20"/>
              </w:rPr>
              <w:t>čia</w:t>
            </w:r>
            <w:r w:rsidRPr="005A6A81">
              <w:rPr>
                <w:rFonts w:ascii="Calibri" w:hAnsi="Calibri"/>
                <w:sz w:val="20"/>
                <w:szCs w:val="20"/>
              </w:rPr>
              <w:t xml:space="preserve"> ekologiškiausia kasybos rūšimi, turinčia minimalų poveikį gamtinei aplinkai. Kloduose nėra pavojingų dujų, pagrindiniai darbai atliekami po žeme, todėl nėra sprogimų ar oro taršos pavojų. </w:t>
            </w:r>
          </w:p>
          <w:p w:rsidR="00A932B6" w:rsidRPr="005A6A81" w:rsidRDefault="00A932B6" w:rsidP="002E5B62">
            <w:pPr>
              <w:pStyle w:val="ListParagraph"/>
              <w:numPr>
                <w:ilvl w:val="0"/>
                <w:numId w:val="9"/>
              </w:numPr>
              <w:tabs>
                <w:tab w:val="left" w:pos="132"/>
              </w:tabs>
              <w:spacing w:after="0" w:line="240" w:lineRule="auto"/>
              <w:ind w:left="0" w:firstLine="0"/>
              <w:jc w:val="both"/>
              <w:rPr>
                <w:rFonts w:ascii="Calibri" w:hAnsi="Calibri"/>
                <w:sz w:val="20"/>
                <w:szCs w:val="20"/>
              </w:rPr>
            </w:pPr>
            <w:r w:rsidRPr="005A6A81">
              <w:rPr>
                <w:rFonts w:ascii="Calibri" w:hAnsi="Calibri"/>
                <w:b/>
                <w:sz w:val="20"/>
                <w:szCs w:val="20"/>
              </w:rPr>
              <w:t xml:space="preserve">Elektriniais keltuvais </w:t>
            </w:r>
            <w:r w:rsidRPr="005A6A81">
              <w:rPr>
                <w:rFonts w:ascii="Calibri" w:hAnsi="Calibri"/>
                <w:sz w:val="20"/>
                <w:szCs w:val="20"/>
              </w:rPr>
              <w:t xml:space="preserve">į žemės paviršių pakeliami pjauti blokai ar trupintas anhidritas. Anhidritas atskiriamas iš sluoksnio giliai po žeme. Ten vykstančio proceso triukšmas viršuje nesigirdi ir nesijaučia. </w:t>
            </w:r>
          </w:p>
          <w:p w:rsidR="00A932B6" w:rsidRPr="005A6A81" w:rsidRDefault="00A932B6" w:rsidP="002E5B62">
            <w:pPr>
              <w:pStyle w:val="ListParagraph"/>
              <w:numPr>
                <w:ilvl w:val="0"/>
                <w:numId w:val="9"/>
              </w:numPr>
              <w:tabs>
                <w:tab w:val="left" w:pos="132"/>
              </w:tabs>
              <w:spacing w:after="0" w:line="240" w:lineRule="auto"/>
              <w:ind w:left="0" w:firstLine="0"/>
              <w:jc w:val="both"/>
              <w:rPr>
                <w:rFonts w:ascii="Calibri" w:hAnsi="Calibri"/>
                <w:sz w:val="20"/>
                <w:szCs w:val="20"/>
              </w:rPr>
            </w:pPr>
            <w:r w:rsidRPr="005A6A81">
              <w:rPr>
                <w:rFonts w:ascii="Calibri" w:hAnsi="Calibri"/>
                <w:sz w:val="20"/>
                <w:szCs w:val="20"/>
              </w:rPr>
              <w:t xml:space="preserve">Atskelta  drėgna uoliena </w:t>
            </w:r>
            <w:r w:rsidRPr="005A6A81">
              <w:rPr>
                <w:rFonts w:ascii="Calibri" w:hAnsi="Calibri"/>
                <w:b/>
                <w:sz w:val="20"/>
                <w:szCs w:val="20"/>
              </w:rPr>
              <w:t xml:space="preserve">transporteriu </w:t>
            </w:r>
            <w:r w:rsidRPr="005A6A81">
              <w:rPr>
                <w:rFonts w:ascii="Calibri" w:hAnsi="Calibri"/>
                <w:sz w:val="20"/>
                <w:szCs w:val="20"/>
              </w:rPr>
              <w:t xml:space="preserve">paduodama iki sietų, o nedidelė dalis stambesnių nuotrupų – į smulkintuvą. Pakelta drėgna skalda patenka į uždarus </w:t>
            </w:r>
            <w:r w:rsidRPr="005A6A81">
              <w:rPr>
                <w:rFonts w:ascii="Calibri" w:hAnsi="Calibri"/>
                <w:b/>
                <w:sz w:val="20"/>
                <w:szCs w:val="20"/>
              </w:rPr>
              <w:t>pakrovimo bunkerius</w:t>
            </w:r>
            <w:r w:rsidRPr="005A6A81">
              <w:rPr>
                <w:rFonts w:ascii="Calibri" w:hAnsi="Calibri"/>
                <w:sz w:val="20"/>
                <w:szCs w:val="20"/>
              </w:rPr>
              <w:t xml:space="preserve"> arba sandėlius. </w:t>
            </w:r>
          </w:p>
          <w:p w:rsidR="00A932B6" w:rsidRPr="005D0982" w:rsidRDefault="00A932B6" w:rsidP="002E5B62">
            <w:pPr>
              <w:pStyle w:val="ListParagraph"/>
              <w:numPr>
                <w:ilvl w:val="0"/>
                <w:numId w:val="9"/>
              </w:numPr>
              <w:tabs>
                <w:tab w:val="left" w:pos="132"/>
              </w:tabs>
              <w:spacing w:after="0" w:line="240" w:lineRule="auto"/>
              <w:ind w:left="0" w:firstLine="0"/>
              <w:jc w:val="both"/>
              <w:rPr>
                <w:rFonts w:ascii="Calibri" w:hAnsi="Calibri"/>
                <w:sz w:val="20"/>
                <w:szCs w:val="20"/>
              </w:rPr>
            </w:pPr>
            <w:r w:rsidRPr="005A6A81">
              <w:rPr>
                <w:rFonts w:ascii="Calibri" w:hAnsi="Calibri"/>
                <w:b/>
                <w:sz w:val="20"/>
                <w:szCs w:val="20"/>
              </w:rPr>
              <w:t xml:space="preserve">Anhidrito miltų malimo mašinos – </w:t>
            </w:r>
            <w:r w:rsidRPr="005A6A81">
              <w:rPr>
                <w:rFonts w:ascii="Calibri" w:hAnsi="Calibri"/>
                <w:sz w:val="20"/>
                <w:szCs w:val="20"/>
              </w:rPr>
              <w:t>uždaro tipo, o sumalti miltai supilami į pakavimo maišus.</w:t>
            </w:r>
            <w:r w:rsidRPr="005D0982">
              <w:rPr>
                <w:rFonts w:ascii="Calibri" w:hAnsi="Calibri"/>
                <w:sz w:val="20"/>
                <w:szCs w:val="20"/>
              </w:rPr>
              <w:t xml:space="preserve"> </w:t>
            </w:r>
          </w:p>
        </w:tc>
      </w:tr>
      <w:tr w:rsidR="00A932B6" w:rsidRPr="005D0982" w:rsidTr="0024473F">
        <w:trPr>
          <w:trHeight w:val="63"/>
        </w:trPr>
        <w:tc>
          <w:tcPr>
            <w:tcW w:w="9639" w:type="dxa"/>
            <w:gridSpan w:val="2"/>
            <w:shd w:val="clear" w:color="auto" w:fill="D0CECE" w:themeFill="background2" w:themeFillShade="E6"/>
          </w:tcPr>
          <w:p w:rsidR="00A932B6" w:rsidRPr="005D0982" w:rsidRDefault="00A932B6" w:rsidP="0096001C">
            <w:pPr>
              <w:pStyle w:val="ListParagraph"/>
              <w:tabs>
                <w:tab w:val="center" w:pos="4819"/>
              </w:tabs>
              <w:spacing w:after="0"/>
              <w:ind w:left="0"/>
              <w:jc w:val="both"/>
              <w:rPr>
                <w:rFonts w:ascii="Calibri" w:hAnsi="Calibri"/>
                <w:b/>
                <w:sz w:val="20"/>
                <w:szCs w:val="20"/>
              </w:rPr>
            </w:pPr>
            <w:r w:rsidRPr="005D0982">
              <w:rPr>
                <w:rFonts w:ascii="Calibri" w:hAnsi="Calibri"/>
                <w:b/>
                <w:sz w:val="20"/>
                <w:szCs w:val="20"/>
              </w:rPr>
              <w:tab/>
            </w:r>
            <w:r w:rsidRPr="005D0982">
              <w:rPr>
                <w:rFonts w:ascii="Calibri" w:hAnsi="Calibri"/>
                <w:b/>
                <w:i/>
                <w:sz w:val="20"/>
                <w:szCs w:val="20"/>
              </w:rPr>
              <w:t>DARBO UŽMOKESTIS IR DARBO VIETOS – investicijomis kuriamos darbo vietos, mažinamas nedarbas</w:t>
            </w:r>
          </w:p>
        </w:tc>
      </w:tr>
      <w:tr w:rsidR="00A932B6" w:rsidRPr="005D0982" w:rsidTr="0024473F">
        <w:trPr>
          <w:trHeight w:val="63"/>
        </w:trPr>
        <w:tc>
          <w:tcPr>
            <w:tcW w:w="4296" w:type="dxa"/>
          </w:tcPr>
          <w:p w:rsidR="00A932B6" w:rsidRPr="005A6A81" w:rsidRDefault="00A932B6" w:rsidP="00355448">
            <w:pPr>
              <w:pStyle w:val="ListParagraph"/>
              <w:tabs>
                <w:tab w:val="center" w:pos="4819"/>
              </w:tabs>
              <w:ind w:left="0"/>
              <w:jc w:val="both"/>
              <w:rPr>
                <w:rFonts w:ascii="Calibri" w:hAnsi="Calibri"/>
                <w:i/>
                <w:sz w:val="20"/>
                <w:szCs w:val="20"/>
              </w:rPr>
            </w:pPr>
            <w:r w:rsidRPr="005A6A81">
              <w:rPr>
                <w:rFonts w:ascii="Calibri" w:hAnsi="Calibri"/>
                <w:i/>
                <w:sz w:val="20"/>
                <w:szCs w:val="20"/>
              </w:rPr>
              <w:t>Kokia nedarbo situacija savivaldybėje?</w:t>
            </w:r>
          </w:p>
          <w:p w:rsidR="00A932B6" w:rsidRPr="005A6A81" w:rsidRDefault="00A932B6" w:rsidP="00355448">
            <w:pPr>
              <w:pStyle w:val="ListParagraph"/>
              <w:numPr>
                <w:ilvl w:val="0"/>
                <w:numId w:val="7"/>
              </w:numPr>
              <w:spacing w:after="0" w:line="240" w:lineRule="auto"/>
              <w:ind w:left="0"/>
              <w:jc w:val="both"/>
              <w:rPr>
                <w:rFonts w:ascii="Calibri" w:hAnsi="Calibri"/>
                <w:sz w:val="20"/>
                <w:szCs w:val="20"/>
              </w:rPr>
            </w:pPr>
            <w:r w:rsidRPr="005A6A81">
              <w:rPr>
                <w:rFonts w:ascii="Calibri" w:hAnsi="Calibri"/>
                <w:b/>
                <w:sz w:val="20"/>
                <w:szCs w:val="20"/>
              </w:rPr>
              <w:t xml:space="preserve">Nedarbo lygis </w:t>
            </w:r>
            <w:r w:rsidRPr="005A6A81">
              <w:rPr>
                <w:rFonts w:ascii="Calibri" w:hAnsi="Calibri"/>
                <w:sz w:val="20"/>
                <w:szCs w:val="20"/>
              </w:rPr>
              <w:t>Kauno rajono savivaldybėje 2014 m. buvo 7,7 proc. (</w:t>
            </w:r>
            <w:r w:rsidRPr="005A6A81">
              <w:rPr>
                <w:rFonts w:ascii="Calibri" w:hAnsi="Calibri"/>
                <w:i/>
                <w:sz w:val="20"/>
                <w:szCs w:val="20"/>
              </w:rPr>
              <w:t>tai 1,8 proc. punkto mažesnis nedarbo lygis nei bendras šalies nedarbo lygis, kuris yra 9,5 proc.</w:t>
            </w:r>
            <w:r w:rsidRPr="005A6A81">
              <w:rPr>
                <w:rFonts w:ascii="Calibri" w:hAnsi="Calibri"/>
                <w:sz w:val="20"/>
                <w:szCs w:val="20"/>
              </w:rPr>
              <w:t xml:space="preserve">); 2004-2014m. nedarbo lygis Kauno rajono savivaldybėje padidėjo 2,9 proc. punkto – nuo 4,8 iki 7,7 proc.  </w:t>
            </w:r>
          </w:p>
          <w:p w:rsidR="00A932B6" w:rsidRPr="005A6A81" w:rsidRDefault="00A932B6" w:rsidP="00355448">
            <w:pPr>
              <w:pStyle w:val="ListParagraph"/>
              <w:numPr>
                <w:ilvl w:val="0"/>
                <w:numId w:val="7"/>
              </w:numPr>
              <w:spacing w:after="0" w:line="240" w:lineRule="auto"/>
              <w:ind w:left="0"/>
              <w:jc w:val="both"/>
              <w:rPr>
                <w:rFonts w:ascii="Calibri" w:hAnsi="Calibri"/>
                <w:sz w:val="20"/>
                <w:szCs w:val="20"/>
              </w:rPr>
            </w:pPr>
            <w:r w:rsidRPr="005A6A81">
              <w:rPr>
                <w:rFonts w:ascii="Calibri" w:hAnsi="Calibri"/>
                <w:b/>
                <w:sz w:val="20"/>
                <w:szCs w:val="20"/>
              </w:rPr>
              <w:t xml:space="preserve">Registruotų bedarbių skaičius </w:t>
            </w:r>
            <w:r w:rsidRPr="005A6A81">
              <w:rPr>
                <w:rFonts w:ascii="Calibri" w:hAnsi="Calibri"/>
                <w:sz w:val="20"/>
                <w:szCs w:val="20"/>
              </w:rPr>
              <w:t>Kauno rajono savivaldybėje 2014</w:t>
            </w:r>
            <w:r w:rsidR="001A7F4D">
              <w:rPr>
                <w:rFonts w:ascii="Calibri" w:hAnsi="Calibri"/>
                <w:sz w:val="20"/>
                <w:szCs w:val="20"/>
              </w:rPr>
              <w:t xml:space="preserve"> </w:t>
            </w:r>
            <w:r w:rsidRPr="005A6A81">
              <w:rPr>
                <w:rFonts w:ascii="Calibri" w:hAnsi="Calibri"/>
                <w:sz w:val="20"/>
                <w:szCs w:val="20"/>
              </w:rPr>
              <w:t>m. buvo apie 4 300 (</w:t>
            </w:r>
            <w:r w:rsidRPr="005A6A81">
              <w:rPr>
                <w:rFonts w:ascii="Calibri" w:hAnsi="Calibri"/>
                <w:i/>
                <w:sz w:val="20"/>
                <w:szCs w:val="20"/>
              </w:rPr>
              <w:t>vidutiniškai vienai savivaldybei tenka registruotų 2 883 bedarbių</w:t>
            </w:r>
            <w:r w:rsidRPr="005A6A81">
              <w:rPr>
                <w:rFonts w:ascii="Calibri" w:hAnsi="Calibri"/>
                <w:sz w:val="20"/>
                <w:szCs w:val="20"/>
              </w:rPr>
              <w:t>); 2004-2014 m. registruotų bedarbių skaičius Kauno rajono savivaldybėje išaugo 72 proc. – nuo 2 500 iki 4 300.</w:t>
            </w:r>
          </w:p>
          <w:p w:rsidR="00A932B6" w:rsidRPr="005A6A81" w:rsidRDefault="00A932B6" w:rsidP="00355448">
            <w:pPr>
              <w:jc w:val="both"/>
              <w:rPr>
                <w:rFonts w:ascii="Calibri" w:hAnsi="Calibri"/>
                <w:i/>
                <w:sz w:val="20"/>
                <w:szCs w:val="20"/>
              </w:rPr>
            </w:pPr>
            <w:r w:rsidRPr="005A6A81">
              <w:rPr>
                <w:rFonts w:ascii="Calibri" w:hAnsi="Calibri"/>
                <w:i/>
                <w:sz w:val="20"/>
                <w:szCs w:val="20"/>
              </w:rPr>
              <w:t>Koks darbo užmokestis mokamas savivaldybėje?</w:t>
            </w:r>
          </w:p>
          <w:p w:rsidR="00A932B6" w:rsidRPr="004D100D" w:rsidRDefault="00A932B6" w:rsidP="004D100D">
            <w:pPr>
              <w:pStyle w:val="ListParagraph"/>
              <w:numPr>
                <w:ilvl w:val="0"/>
                <w:numId w:val="8"/>
              </w:numPr>
              <w:spacing w:after="0" w:line="240" w:lineRule="auto"/>
              <w:ind w:left="0"/>
              <w:jc w:val="both"/>
              <w:rPr>
                <w:rFonts w:ascii="Calibri" w:hAnsi="Calibri"/>
                <w:sz w:val="20"/>
                <w:szCs w:val="20"/>
              </w:rPr>
            </w:pPr>
            <w:r w:rsidRPr="005A6A81">
              <w:rPr>
                <w:rFonts w:ascii="Calibri" w:hAnsi="Calibri"/>
                <w:b/>
                <w:sz w:val="20"/>
                <w:szCs w:val="20"/>
              </w:rPr>
              <w:t xml:space="preserve">Vidutinis </w:t>
            </w:r>
            <w:proofErr w:type="spellStart"/>
            <w:r w:rsidRPr="005A6A81">
              <w:rPr>
                <w:rFonts w:ascii="Calibri" w:hAnsi="Calibri"/>
                <w:b/>
                <w:sz w:val="20"/>
                <w:szCs w:val="20"/>
              </w:rPr>
              <w:t>bruto</w:t>
            </w:r>
            <w:proofErr w:type="spellEnd"/>
            <w:r w:rsidRPr="005A6A81">
              <w:rPr>
                <w:rFonts w:ascii="Calibri" w:hAnsi="Calibri"/>
                <w:b/>
                <w:sz w:val="20"/>
                <w:szCs w:val="20"/>
              </w:rPr>
              <w:t xml:space="preserve"> darbo užmokestis </w:t>
            </w:r>
            <w:r w:rsidRPr="005A6A81">
              <w:rPr>
                <w:rFonts w:ascii="Calibri" w:hAnsi="Calibri"/>
                <w:sz w:val="20"/>
                <w:szCs w:val="20"/>
              </w:rPr>
              <w:t xml:space="preserve">Kauno rajono </w:t>
            </w:r>
            <w:r w:rsidR="005A6A81" w:rsidRPr="005A6A81">
              <w:rPr>
                <w:rFonts w:ascii="Calibri" w:hAnsi="Calibri"/>
                <w:sz w:val="20"/>
                <w:szCs w:val="20"/>
              </w:rPr>
              <w:t>savivaldybėje</w:t>
            </w:r>
            <w:r w:rsidRPr="005A6A81">
              <w:rPr>
                <w:rFonts w:ascii="Calibri" w:hAnsi="Calibri"/>
                <w:sz w:val="20"/>
                <w:szCs w:val="20"/>
              </w:rPr>
              <w:t xml:space="preserve"> 2014 m. 583,4 eurai (</w:t>
            </w:r>
            <w:r w:rsidRPr="005A6A81">
              <w:rPr>
                <w:rFonts w:ascii="Calibri" w:hAnsi="Calibri"/>
                <w:i/>
                <w:sz w:val="20"/>
                <w:szCs w:val="20"/>
              </w:rPr>
              <w:t xml:space="preserve">tai 94 eurų mažesnis  užmokestis nei bendras šalies vidutinis </w:t>
            </w:r>
            <w:proofErr w:type="spellStart"/>
            <w:r w:rsidRPr="005A6A81">
              <w:rPr>
                <w:rFonts w:ascii="Calibri" w:hAnsi="Calibri"/>
                <w:i/>
                <w:sz w:val="20"/>
                <w:szCs w:val="20"/>
              </w:rPr>
              <w:t>bruto</w:t>
            </w:r>
            <w:proofErr w:type="spellEnd"/>
            <w:r w:rsidRPr="005A6A81">
              <w:rPr>
                <w:rFonts w:ascii="Calibri" w:hAnsi="Calibri"/>
                <w:i/>
                <w:sz w:val="20"/>
                <w:szCs w:val="20"/>
              </w:rPr>
              <w:t xml:space="preserve"> darbo užmokestis, kuris yra 677,4 eurai</w:t>
            </w:r>
            <w:r w:rsidRPr="005A6A81">
              <w:rPr>
                <w:rFonts w:ascii="Calibri" w:hAnsi="Calibri"/>
                <w:sz w:val="20"/>
                <w:szCs w:val="20"/>
              </w:rPr>
              <w:t xml:space="preserve">); užmokestis Kauno rajono savivaldybėje išaugo 129 proc. – nuo 254,6 iki 583,4 euro. </w:t>
            </w:r>
          </w:p>
        </w:tc>
        <w:tc>
          <w:tcPr>
            <w:tcW w:w="5343" w:type="dxa"/>
          </w:tcPr>
          <w:p w:rsidR="00A932B6" w:rsidRPr="005A6A81" w:rsidRDefault="00A932B6" w:rsidP="00355448">
            <w:pPr>
              <w:pStyle w:val="ListParagraph"/>
              <w:tabs>
                <w:tab w:val="center" w:pos="4819"/>
              </w:tabs>
              <w:ind w:left="0"/>
              <w:jc w:val="both"/>
              <w:rPr>
                <w:rFonts w:ascii="Calibri" w:hAnsi="Calibri"/>
                <w:i/>
                <w:sz w:val="20"/>
                <w:szCs w:val="20"/>
              </w:rPr>
            </w:pPr>
            <w:r w:rsidRPr="005A6A81">
              <w:rPr>
                <w:rFonts w:ascii="Calibri" w:hAnsi="Calibri"/>
                <w:i/>
                <w:sz w:val="20"/>
                <w:szCs w:val="20"/>
              </w:rPr>
              <w:t>Kiek naujų darbo vietų sukurta komplekse?</w:t>
            </w:r>
          </w:p>
          <w:p w:rsidR="00A932B6" w:rsidRPr="005A6A81" w:rsidRDefault="00A932B6" w:rsidP="00355448">
            <w:pPr>
              <w:pStyle w:val="ListParagraph"/>
              <w:numPr>
                <w:ilvl w:val="0"/>
                <w:numId w:val="3"/>
              </w:numPr>
              <w:tabs>
                <w:tab w:val="center" w:pos="4819"/>
              </w:tabs>
              <w:spacing w:after="0" w:line="240" w:lineRule="auto"/>
              <w:ind w:left="0"/>
              <w:jc w:val="both"/>
              <w:rPr>
                <w:rFonts w:ascii="Calibri" w:hAnsi="Calibri"/>
                <w:sz w:val="20"/>
                <w:szCs w:val="20"/>
              </w:rPr>
            </w:pPr>
            <w:r w:rsidRPr="005A6A81">
              <w:rPr>
                <w:rFonts w:ascii="Calibri" w:hAnsi="Calibri"/>
                <w:sz w:val="20"/>
                <w:szCs w:val="20"/>
              </w:rPr>
              <w:t xml:space="preserve">2013 m. buvo planuojama sukurti </w:t>
            </w:r>
            <w:r w:rsidRPr="005A6A81">
              <w:rPr>
                <w:rFonts w:ascii="Calibri" w:hAnsi="Calibri"/>
                <w:b/>
                <w:sz w:val="20"/>
                <w:szCs w:val="20"/>
              </w:rPr>
              <w:t>200 darbo vietų</w:t>
            </w:r>
            <w:r w:rsidRPr="005A6A81">
              <w:rPr>
                <w:rFonts w:ascii="Calibri" w:hAnsi="Calibri"/>
                <w:sz w:val="20"/>
                <w:szCs w:val="20"/>
              </w:rPr>
              <w:t xml:space="preserve">. Pradėjus eksploataciją – dar </w:t>
            </w:r>
            <w:r w:rsidRPr="005A6A81">
              <w:rPr>
                <w:rFonts w:ascii="Calibri" w:hAnsi="Calibri"/>
                <w:b/>
                <w:sz w:val="20"/>
                <w:szCs w:val="20"/>
              </w:rPr>
              <w:t>apie 700</w:t>
            </w:r>
            <w:r w:rsidRPr="005A6A81">
              <w:rPr>
                <w:rFonts w:ascii="Calibri" w:hAnsi="Calibri"/>
                <w:sz w:val="20"/>
                <w:szCs w:val="20"/>
              </w:rPr>
              <w:t>.</w:t>
            </w:r>
          </w:p>
          <w:p w:rsidR="00A932B6" w:rsidRPr="005A6A81" w:rsidRDefault="00A932B6" w:rsidP="00355448">
            <w:pPr>
              <w:pStyle w:val="ListParagraph"/>
              <w:numPr>
                <w:ilvl w:val="0"/>
                <w:numId w:val="3"/>
              </w:numPr>
              <w:tabs>
                <w:tab w:val="center" w:pos="4819"/>
              </w:tabs>
              <w:spacing w:after="0" w:line="240" w:lineRule="auto"/>
              <w:ind w:left="0"/>
              <w:jc w:val="both"/>
              <w:rPr>
                <w:rFonts w:ascii="Calibri" w:hAnsi="Calibri"/>
                <w:sz w:val="20"/>
                <w:szCs w:val="20"/>
              </w:rPr>
            </w:pPr>
            <w:r w:rsidRPr="005A6A81">
              <w:rPr>
                <w:rFonts w:ascii="Calibri" w:hAnsi="Calibri"/>
                <w:sz w:val="20"/>
                <w:szCs w:val="20"/>
              </w:rPr>
              <w:t>Vytauto Didžiojo universiteto mokslininkų atliktais skaičiavimais, 2015</w:t>
            </w:r>
            <w:r w:rsidR="001A7F4D">
              <w:rPr>
                <w:rFonts w:ascii="Calibri" w:hAnsi="Calibri"/>
                <w:sz w:val="20"/>
                <w:szCs w:val="20"/>
              </w:rPr>
              <w:t xml:space="preserve"> </w:t>
            </w:r>
            <w:r w:rsidRPr="005A6A81">
              <w:rPr>
                <w:rFonts w:ascii="Calibri" w:hAnsi="Calibri"/>
                <w:sz w:val="20"/>
                <w:szCs w:val="20"/>
              </w:rPr>
              <w:t xml:space="preserve">m. anhidrito gavybos Lietuvoje projektas sukurs iki </w:t>
            </w:r>
            <w:r w:rsidRPr="005A6A81">
              <w:rPr>
                <w:rFonts w:ascii="Calibri" w:hAnsi="Calibri"/>
                <w:b/>
                <w:sz w:val="20"/>
                <w:szCs w:val="20"/>
              </w:rPr>
              <w:t>1 500 naujų darbo vietų</w:t>
            </w:r>
            <w:r w:rsidRPr="005A6A81">
              <w:rPr>
                <w:rFonts w:ascii="Calibri" w:hAnsi="Calibri"/>
                <w:sz w:val="20"/>
                <w:szCs w:val="20"/>
              </w:rPr>
              <w:t xml:space="preserve">. </w:t>
            </w:r>
          </w:p>
          <w:p w:rsidR="00A932B6" w:rsidRPr="005A6A81" w:rsidRDefault="00A932B6" w:rsidP="00355448">
            <w:pPr>
              <w:pStyle w:val="ListParagraph"/>
              <w:tabs>
                <w:tab w:val="center" w:pos="4819"/>
              </w:tabs>
              <w:ind w:left="0"/>
              <w:jc w:val="both"/>
              <w:rPr>
                <w:rFonts w:ascii="Calibri" w:hAnsi="Calibri"/>
                <w:i/>
                <w:sz w:val="20"/>
                <w:szCs w:val="20"/>
              </w:rPr>
            </w:pPr>
            <w:r w:rsidRPr="005A6A81">
              <w:rPr>
                <w:rFonts w:ascii="Calibri" w:hAnsi="Calibri"/>
                <w:i/>
                <w:sz w:val="20"/>
                <w:szCs w:val="20"/>
              </w:rPr>
              <w:t>Koks bend</w:t>
            </w:r>
            <w:r w:rsidR="001A7F4D">
              <w:rPr>
                <w:rFonts w:ascii="Calibri" w:hAnsi="Calibri"/>
                <w:i/>
                <w:sz w:val="20"/>
                <w:szCs w:val="20"/>
              </w:rPr>
              <w:t xml:space="preserve">ras darbuotojų skaičius įmonėje? </w:t>
            </w:r>
            <w:r w:rsidRPr="005A6A81">
              <w:rPr>
                <w:rStyle w:val="FootnoteReference"/>
                <w:rFonts w:ascii="Calibri" w:hAnsi="Calibri"/>
                <w:i/>
                <w:sz w:val="20"/>
                <w:szCs w:val="20"/>
              </w:rPr>
              <w:footnoteReference w:id="8"/>
            </w:r>
          </w:p>
          <w:p w:rsidR="00A932B6" w:rsidRPr="005A6A81" w:rsidRDefault="00A932B6" w:rsidP="00355448">
            <w:pPr>
              <w:pStyle w:val="ListParagraph"/>
              <w:numPr>
                <w:ilvl w:val="0"/>
                <w:numId w:val="10"/>
              </w:numPr>
              <w:tabs>
                <w:tab w:val="center" w:pos="4819"/>
              </w:tabs>
              <w:spacing w:after="0" w:line="240" w:lineRule="auto"/>
              <w:ind w:left="0"/>
              <w:jc w:val="both"/>
              <w:rPr>
                <w:rFonts w:ascii="Calibri" w:hAnsi="Calibri"/>
                <w:sz w:val="20"/>
                <w:szCs w:val="20"/>
              </w:rPr>
            </w:pPr>
            <w:r w:rsidRPr="005A6A81">
              <w:rPr>
                <w:rFonts w:ascii="Calibri" w:hAnsi="Calibri"/>
                <w:sz w:val="20"/>
                <w:szCs w:val="20"/>
              </w:rPr>
              <w:t xml:space="preserve">Įmonėje </w:t>
            </w:r>
            <w:r w:rsidRPr="005A6A81">
              <w:rPr>
                <w:rFonts w:ascii="Calibri" w:hAnsi="Calibri"/>
                <w:b/>
                <w:sz w:val="20"/>
                <w:szCs w:val="20"/>
              </w:rPr>
              <w:t xml:space="preserve">dirba 2 apdraustieji darbuotojai </w:t>
            </w:r>
            <w:r w:rsidRPr="005A6A81">
              <w:rPr>
                <w:rFonts w:ascii="Calibri" w:hAnsi="Calibri"/>
                <w:sz w:val="20"/>
                <w:szCs w:val="20"/>
              </w:rPr>
              <w:t xml:space="preserve">(2015 m.) </w:t>
            </w:r>
          </w:p>
          <w:p w:rsidR="00A932B6" w:rsidRPr="005A6A81" w:rsidRDefault="00A932B6" w:rsidP="00355448">
            <w:pPr>
              <w:pStyle w:val="ListParagraph"/>
              <w:tabs>
                <w:tab w:val="center" w:pos="4819"/>
              </w:tabs>
              <w:ind w:left="0"/>
              <w:jc w:val="both"/>
              <w:rPr>
                <w:rFonts w:ascii="Calibri" w:hAnsi="Calibri"/>
                <w:b/>
                <w:sz w:val="20"/>
                <w:szCs w:val="20"/>
              </w:rPr>
            </w:pPr>
          </w:p>
          <w:p w:rsidR="00A932B6" w:rsidRPr="005D0982" w:rsidRDefault="00A932B6" w:rsidP="00355448">
            <w:pPr>
              <w:pStyle w:val="ListParagraph"/>
              <w:tabs>
                <w:tab w:val="center" w:pos="4819"/>
              </w:tabs>
              <w:ind w:left="0"/>
              <w:jc w:val="both"/>
              <w:rPr>
                <w:rFonts w:ascii="Calibri" w:hAnsi="Calibri"/>
                <w:b/>
                <w:sz w:val="20"/>
                <w:szCs w:val="20"/>
              </w:rPr>
            </w:pPr>
          </w:p>
          <w:p w:rsidR="00A932B6" w:rsidRPr="005D0982" w:rsidRDefault="00A932B6" w:rsidP="00355448">
            <w:pPr>
              <w:pStyle w:val="ListParagraph"/>
              <w:tabs>
                <w:tab w:val="center" w:pos="4819"/>
              </w:tabs>
              <w:ind w:left="0"/>
              <w:jc w:val="both"/>
              <w:rPr>
                <w:rFonts w:ascii="Calibri" w:hAnsi="Calibri"/>
                <w:b/>
                <w:sz w:val="20"/>
                <w:szCs w:val="20"/>
              </w:rPr>
            </w:pPr>
          </w:p>
          <w:p w:rsidR="00A932B6" w:rsidRPr="002F5F8C" w:rsidRDefault="00A932B6" w:rsidP="00355448">
            <w:pPr>
              <w:pStyle w:val="ListParagraph"/>
              <w:tabs>
                <w:tab w:val="center" w:pos="4819"/>
              </w:tabs>
              <w:ind w:left="0"/>
              <w:jc w:val="both"/>
              <w:rPr>
                <w:rFonts w:ascii="Times New Roman" w:hAnsi="Times New Roman"/>
                <w:b/>
                <w:sz w:val="20"/>
                <w:szCs w:val="20"/>
              </w:rPr>
            </w:pPr>
          </w:p>
        </w:tc>
      </w:tr>
      <w:tr w:rsidR="00A932B6" w:rsidRPr="005D0982" w:rsidTr="0024473F">
        <w:tc>
          <w:tcPr>
            <w:tcW w:w="9639" w:type="dxa"/>
            <w:gridSpan w:val="2"/>
            <w:shd w:val="clear" w:color="auto" w:fill="D0CECE" w:themeFill="background2" w:themeFillShade="E6"/>
          </w:tcPr>
          <w:p w:rsidR="00A932B6" w:rsidRPr="005D0982" w:rsidRDefault="00A932B6" w:rsidP="001A7F4D">
            <w:pPr>
              <w:pStyle w:val="ListParagraph"/>
              <w:spacing w:after="0"/>
              <w:ind w:left="0"/>
              <w:jc w:val="center"/>
              <w:rPr>
                <w:rFonts w:ascii="Calibri" w:hAnsi="Calibri"/>
                <w:b/>
                <w:i/>
                <w:sz w:val="20"/>
                <w:szCs w:val="20"/>
              </w:rPr>
            </w:pPr>
            <w:r w:rsidRPr="005D0982">
              <w:rPr>
                <w:rFonts w:ascii="Calibri" w:hAnsi="Calibri"/>
                <w:b/>
                <w:i/>
                <w:sz w:val="20"/>
                <w:szCs w:val="20"/>
              </w:rPr>
              <w:t>MOKESČIAI – verslas ir dirbantys žmonės moka mokesčius į valstybės ir savivaldybių biudžetą</w:t>
            </w:r>
          </w:p>
        </w:tc>
      </w:tr>
      <w:tr w:rsidR="00A932B6" w:rsidRPr="005D0982" w:rsidTr="001A7F4D">
        <w:trPr>
          <w:trHeight w:val="2496"/>
        </w:trPr>
        <w:tc>
          <w:tcPr>
            <w:tcW w:w="4296" w:type="dxa"/>
          </w:tcPr>
          <w:p w:rsidR="00A932B6" w:rsidRPr="00D85016" w:rsidRDefault="00A932B6" w:rsidP="00355448">
            <w:pPr>
              <w:pStyle w:val="ListParagraph"/>
              <w:ind w:left="0"/>
              <w:jc w:val="both"/>
              <w:rPr>
                <w:rFonts w:ascii="Calibri" w:hAnsi="Calibri"/>
                <w:i/>
                <w:sz w:val="20"/>
                <w:szCs w:val="20"/>
              </w:rPr>
            </w:pPr>
            <w:r w:rsidRPr="00D85016">
              <w:rPr>
                <w:rFonts w:ascii="Calibri" w:hAnsi="Calibri"/>
                <w:i/>
                <w:sz w:val="20"/>
                <w:szCs w:val="20"/>
              </w:rPr>
              <w:lastRenderedPageBreak/>
              <w:t xml:space="preserve">Kiek į savivaldybės biudžetą sumokama mokesčių? </w:t>
            </w:r>
          </w:p>
          <w:p w:rsidR="00A932B6" w:rsidRPr="001A7F4D" w:rsidRDefault="00A932B6" w:rsidP="00355448">
            <w:pPr>
              <w:pStyle w:val="ListParagraph"/>
              <w:numPr>
                <w:ilvl w:val="0"/>
                <w:numId w:val="5"/>
              </w:numPr>
              <w:spacing w:after="0" w:line="240" w:lineRule="auto"/>
              <w:ind w:left="0"/>
              <w:jc w:val="both"/>
              <w:rPr>
                <w:rFonts w:ascii="Calibri" w:hAnsi="Calibri"/>
                <w:i/>
                <w:sz w:val="20"/>
                <w:szCs w:val="20"/>
              </w:rPr>
            </w:pPr>
            <w:r w:rsidRPr="00D85016">
              <w:rPr>
                <w:rFonts w:ascii="Calibri" w:hAnsi="Calibri"/>
                <w:b/>
                <w:sz w:val="20"/>
                <w:szCs w:val="20"/>
              </w:rPr>
              <w:t xml:space="preserve">Į savivaldybės biudžetą sumokėti ir įskaityti mokesčiai: </w:t>
            </w:r>
            <w:r w:rsidRPr="00D85016">
              <w:rPr>
                <w:rFonts w:ascii="Calibri" w:hAnsi="Calibri"/>
                <w:sz w:val="20"/>
                <w:szCs w:val="20"/>
              </w:rPr>
              <w:t>2014 m. į Kauno rajono savivaldybės biudžetą iš viso sumokėta 27,864 mln. eurų mokesčių (</w:t>
            </w:r>
            <w:r w:rsidRPr="00D85016">
              <w:rPr>
                <w:rFonts w:ascii="Calibri" w:hAnsi="Calibri"/>
                <w:i/>
                <w:sz w:val="20"/>
                <w:szCs w:val="20"/>
              </w:rPr>
              <w:t>į vienos savivaldybės biudžetą vidutiniškai sumokama 17,948 mln. eurų mokesčių</w:t>
            </w:r>
            <w:r w:rsidRPr="00D85016">
              <w:rPr>
                <w:rFonts w:ascii="Calibri" w:hAnsi="Calibri"/>
                <w:sz w:val="20"/>
                <w:szCs w:val="20"/>
              </w:rPr>
              <w:t>); 2007-2014 m. į Kauno rajono savivaldybės biudžetą įskaitytų mokesčių suma išaugo 33 proc. – nuo 20,937 iki 27,864 mln. eurų.</w:t>
            </w:r>
          </w:p>
        </w:tc>
        <w:tc>
          <w:tcPr>
            <w:tcW w:w="5343" w:type="dxa"/>
          </w:tcPr>
          <w:p w:rsidR="00A932B6" w:rsidRPr="00D85016" w:rsidRDefault="00A932B6" w:rsidP="00355448">
            <w:pPr>
              <w:pStyle w:val="ListParagraph"/>
              <w:ind w:left="0"/>
              <w:jc w:val="both"/>
              <w:rPr>
                <w:rFonts w:ascii="Calibri" w:hAnsi="Calibri"/>
                <w:i/>
                <w:sz w:val="20"/>
                <w:szCs w:val="20"/>
              </w:rPr>
            </w:pPr>
            <w:r w:rsidRPr="00D85016">
              <w:rPr>
                <w:rFonts w:ascii="Calibri" w:hAnsi="Calibri"/>
                <w:i/>
                <w:sz w:val="20"/>
                <w:szCs w:val="20"/>
              </w:rPr>
              <w:t xml:space="preserve">Kiek investicinis projektas į  anhidrito gavybą Kauno rajono sav. padidina mokesčių surinkimą į valstybės ir savivaldybės biudžetus? </w:t>
            </w:r>
          </w:p>
          <w:p w:rsidR="00A932B6" w:rsidRPr="00D85016" w:rsidRDefault="00A932B6" w:rsidP="00355448">
            <w:pPr>
              <w:pStyle w:val="ListParagraph"/>
              <w:numPr>
                <w:ilvl w:val="0"/>
                <w:numId w:val="5"/>
              </w:numPr>
              <w:spacing w:after="0" w:line="240" w:lineRule="auto"/>
              <w:ind w:left="0"/>
              <w:jc w:val="both"/>
              <w:rPr>
                <w:rFonts w:ascii="Calibri" w:hAnsi="Calibri"/>
                <w:sz w:val="20"/>
                <w:szCs w:val="20"/>
              </w:rPr>
            </w:pPr>
            <w:r w:rsidRPr="00D85016">
              <w:rPr>
                <w:rFonts w:ascii="Calibri" w:hAnsi="Calibri"/>
                <w:sz w:val="20"/>
                <w:szCs w:val="20"/>
              </w:rPr>
              <w:t xml:space="preserve">Iš anhidrito gavybos projekto Kaune įmonė per metus į valstybės ir savivaldybės biudžetus planuoja sumokėti apie </w:t>
            </w:r>
            <w:r w:rsidRPr="00D85016">
              <w:rPr>
                <w:rFonts w:ascii="Calibri" w:hAnsi="Calibri"/>
                <w:b/>
                <w:sz w:val="20"/>
                <w:szCs w:val="20"/>
              </w:rPr>
              <w:t>811 tūkst. eurų</w:t>
            </w:r>
            <w:r w:rsidRPr="00D85016">
              <w:rPr>
                <w:rFonts w:ascii="Calibri" w:hAnsi="Calibri"/>
                <w:sz w:val="20"/>
                <w:szCs w:val="20"/>
              </w:rPr>
              <w:t xml:space="preserve">  nuo 200 darbo vietų, </w:t>
            </w:r>
            <w:r w:rsidRPr="00D85016">
              <w:rPr>
                <w:rFonts w:ascii="Calibri" w:hAnsi="Calibri"/>
                <w:b/>
                <w:sz w:val="20"/>
                <w:szCs w:val="20"/>
              </w:rPr>
              <w:t>2,8 mln. eurų</w:t>
            </w:r>
            <w:r w:rsidRPr="00D85016">
              <w:rPr>
                <w:rFonts w:ascii="Calibri" w:hAnsi="Calibri"/>
                <w:sz w:val="20"/>
                <w:szCs w:val="20"/>
              </w:rPr>
              <w:t xml:space="preserve"> nuo 700 darbo vietų ir </w:t>
            </w:r>
            <w:r w:rsidRPr="00D85016">
              <w:rPr>
                <w:rFonts w:ascii="Calibri" w:hAnsi="Calibri"/>
                <w:b/>
                <w:sz w:val="20"/>
                <w:szCs w:val="20"/>
              </w:rPr>
              <w:t>6 mln. eurų mokesčių</w:t>
            </w:r>
            <w:r w:rsidRPr="00D85016">
              <w:rPr>
                <w:rFonts w:ascii="Calibri" w:hAnsi="Calibri"/>
                <w:sz w:val="20"/>
                <w:szCs w:val="20"/>
              </w:rPr>
              <w:t xml:space="preserve"> nuo 1</w:t>
            </w:r>
            <w:r w:rsidR="001A7F4D">
              <w:rPr>
                <w:rFonts w:ascii="Calibri" w:hAnsi="Calibri"/>
                <w:sz w:val="20"/>
                <w:szCs w:val="20"/>
              </w:rPr>
              <w:t xml:space="preserve"> </w:t>
            </w:r>
            <w:r w:rsidRPr="00D85016">
              <w:rPr>
                <w:rFonts w:ascii="Calibri" w:hAnsi="Calibri"/>
                <w:sz w:val="20"/>
                <w:szCs w:val="20"/>
              </w:rPr>
              <w:t xml:space="preserve">500 darbo vietų. </w:t>
            </w:r>
          </w:p>
          <w:p w:rsidR="00A932B6" w:rsidRPr="001A7F4D" w:rsidRDefault="00A932B6" w:rsidP="00355448">
            <w:pPr>
              <w:pStyle w:val="ListParagraph"/>
              <w:numPr>
                <w:ilvl w:val="0"/>
                <w:numId w:val="5"/>
              </w:numPr>
              <w:spacing w:after="0" w:line="240" w:lineRule="auto"/>
              <w:ind w:left="0"/>
              <w:jc w:val="both"/>
              <w:rPr>
                <w:rFonts w:ascii="Calibri" w:hAnsi="Calibri"/>
                <w:sz w:val="20"/>
                <w:szCs w:val="20"/>
              </w:rPr>
            </w:pPr>
            <w:r w:rsidRPr="00D85016">
              <w:rPr>
                <w:rFonts w:ascii="Calibri" w:hAnsi="Calibri"/>
                <w:sz w:val="20"/>
                <w:szCs w:val="20"/>
              </w:rPr>
              <w:t xml:space="preserve">Planuojama kasmet mokėti apie </w:t>
            </w:r>
            <w:r w:rsidRPr="00D85016">
              <w:rPr>
                <w:rFonts w:ascii="Calibri" w:hAnsi="Calibri"/>
                <w:b/>
                <w:sz w:val="20"/>
                <w:szCs w:val="20"/>
              </w:rPr>
              <w:t>43 mln. eurų mokesčių (150 mln. litų).</w:t>
            </w:r>
            <w:r w:rsidRPr="00D85016">
              <w:rPr>
                <w:rFonts w:ascii="Calibri" w:hAnsi="Calibri"/>
                <w:sz w:val="20"/>
                <w:szCs w:val="20"/>
              </w:rPr>
              <w:t xml:space="preserve"> </w:t>
            </w:r>
            <w:r w:rsidRPr="00D85016">
              <w:rPr>
                <w:rStyle w:val="FootnoteReference"/>
                <w:rFonts w:ascii="Calibri" w:hAnsi="Calibri"/>
                <w:sz w:val="20"/>
                <w:szCs w:val="20"/>
              </w:rPr>
              <w:footnoteReference w:id="9"/>
            </w:r>
          </w:p>
        </w:tc>
      </w:tr>
      <w:tr w:rsidR="00A932B6" w:rsidRPr="005D0982" w:rsidTr="0024473F">
        <w:tc>
          <w:tcPr>
            <w:tcW w:w="9639" w:type="dxa"/>
            <w:gridSpan w:val="2"/>
            <w:shd w:val="clear" w:color="auto" w:fill="D0CECE" w:themeFill="background2" w:themeFillShade="E6"/>
          </w:tcPr>
          <w:p w:rsidR="00A932B6" w:rsidRPr="00D85016" w:rsidRDefault="00A932B6" w:rsidP="001A7F4D">
            <w:pPr>
              <w:pStyle w:val="ListParagraph"/>
              <w:spacing w:after="0"/>
              <w:ind w:left="0"/>
              <w:jc w:val="center"/>
              <w:rPr>
                <w:rFonts w:ascii="Calibri" w:hAnsi="Calibri"/>
                <w:b/>
                <w:i/>
                <w:sz w:val="20"/>
                <w:szCs w:val="20"/>
              </w:rPr>
            </w:pPr>
            <w:r w:rsidRPr="00D85016">
              <w:rPr>
                <w:rFonts w:ascii="Calibri" w:hAnsi="Calibri"/>
                <w:b/>
                <w:i/>
                <w:sz w:val="20"/>
                <w:szCs w:val="20"/>
              </w:rPr>
              <w:t>SOCIALINĖ GEROVĖ – kaip verslas prisideda prie vietinės socialinės gerovės</w:t>
            </w:r>
          </w:p>
        </w:tc>
      </w:tr>
      <w:tr w:rsidR="00A932B6" w:rsidRPr="005D0982" w:rsidTr="0024473F">
        <w:tc>
          <w:tcPr>
            <w:tcW w:w="4296" w:type="dxa"/>
          </w:tcPr>
          <w:p w:rsidR="00A932B6" w:rsidRPr="00D85016" w:rsidRDefault="00A932B6" w:rsidP="00355448">
            <w:pPr>
              <w:pStyle w:val="ListParagraph"/>
              <w:ind w:left="0"/>
              <w:jc w:val="both"/>
              <w:rPr>
                <w:rFonts w:ascii="Calibri" w:hAnsi="Calibri"/>
                <w:i/>
                <w:sz w:val="20"/>
                <w:szCs w:val="20"/>
              </w:rPr>
            </w:pPr>
            <w:r w:rsidRPr="00D85016">
              <w:rPr>
                <w:rFonts w:ascii="Calibri" w:hAnsi="Calibri"/>
                <w:i/>
                <w:sz w:val="20"/>
                <w:szCs w:val="20"/>
              </w:rPr>
              <w:t>Kokia socialinė situacija savivaldybėje?</w:t>
            </w:r>
          </w:p>
          <w:p w:rsidR="00A932B6" w:rsidRPr="00D85016" w:rsidRDefault="00A932B6" w:rsidP="00355448">
            <w:pPr>
              <w:pStyle w:val="ListParagraph"/>
              <w:numPr>
                <w:ilvl w:val="0"/>
                <w:numId w:val="5"/>
              </w:numPr>
              <w:spacing w:after="0" w:line="240" w:lineRule="auto"/>
              <w:ind w:left="0"/>
              <w:jc w:val="both"/>
              <w:rPr>
                <w:rFonts w:ascii="Calibri" w:hAnsi="Calibri"/>
                <w:sz w:val="20"/>
                <w:szCs w:val="20"/>
              </w:rPr>
            </w:pPr>
            <w:r w:rsidRPr="00D85016">
              <w:rPr>
                <w:rFonts w:ascii="Calibri" w:hAnsi="Calibri"/>
                <w:b/>
                <w:sz w:val="20"/>
                <w:szCs w:val="20"/>
              </w:rPr>
              <w:t xml:space="preserve">Gyventojai: </w:t>
            </w:r>
            <w:r w:rsidRPr="00D85016">
              <w:rPr>
                <w:rFonts w:ascii="Calibri" w:hAnsi="Calibri"/>
                <w:sz w:val="20"/>
                <w:szCs w:val="20"/>
              </w:rPr>
              <w:t>2015 m. Kauno rajono savivaldybė turėjo 88 396 gyventojus (</w:t>
            </w:r>
            <w:r w:rsidRPr="00D85016">
              <w:rPr>
                <w:rFonts w:ascii="Calibri" w:hAnsi="Calibri"/>
                <w:i/>
                <w:sz w:val="20"/>
                <w:szCs w:val="20"/>
              </w:rPr>
              <w:t>vidutiniškai vienai savivaldybei tenka 48 688</w:t>
            </w:r>
            <w:r w:rsidR="00391B28">
              <w:rPr>
                <w:rFonts w:ascii="Calibri" w:hAnsi="Calibri"/>
                <w:i/>
                <w:sz w:val="20"/>
                <w:szCs w:val="20"/>
              </w:rPr>
              <w:t xml:space="preserve"> gyventojų</w:t>
            </w:r>
            <w:r w:rsidRPr="00D85016">
              <w:rPr>
                <w:rFonts w:ascii="Calibri" w:hAnsi="Calibri"/>
                <w:sz w:val="20"/>
                <w:szCs w:val="20"/>
              </w:rPr>
              <w:t>). 2005-2015 m. Kauno rajono savivaldybės gyventojų skaičius išaugo 6 proc. – nuo 83 200 iki 88 396.</w:t>
            </w:r>
          </w:p>
          <w:p w:rsidR="00A932B6" w:rsidRPr="00D85016" w:rsidRDefault="00A932B6" w:rsidP="00355448">
            <w:pPr>
              <w:pStyle w:val="ListParagraph"/>
              <w:numPr>
                <w:ilvl w:val="0"/>
                <w:numId w:val="5"/>
              </w:numPr>
              <w:spacing w:after="0" w:line="240" w:lineRule="auto"/>
              <w:ind w:left="0"/>
              <w:jc w:val="both"/>
              <w:rPr>
                <w:rFonts w:ascii="Calibri" w:hAnsi="Calibri"/>
                <w:sz w:val="20"/>
                <w:szCs w:val="20"/>
              </w:rPr>
            </w:pPr>
            <w:r w:rsidRPr="00D85016">
              <w:rPr>
                <w:rFonts w:ascii="Calibri" w:hAnsi="Calibri"/>
                <w:b/>
                <w:sz w:val="20"/>
                <w:szCs w:val="20"/>
              </w:rPr>
              <w:t>Socialinės paramos gavėjai:</w:t>
            </w:r>
            <w:r w:rsidRPr="00D85016">
              <w:rPr>
                <w:rFonts w:ascii="Calibri" w:hAnsi="Calibri"/>
                <w:sz w:val="20"/>
                <w:szCs w:val="20"/>
              </w:rPr>
              <w:t xml:space="preserve"> 2014 m. Kauno rajono savivaldybėje buvo 2 420 socialinės pašalpos gavėjų (</w:t>
            </w:r>
            <w:r w:rsidRPr="00D85016">
              <w:rPr>
                <w:rFonts w:ascii="Calibri" w:hAnsi="Calibri"/>
                <w:i/>
                <w:sz w:val="20"/>
                <w:szCs w:val="20"/>
              </w:rPr>
              <w:t>vidutiniškai vienai savivaldybei tenka 2 335 socialinės pašalpos gavėjai</w:t>
            </w:r>
            <w:r w:rsidRPr="00D85016">
              <w:rPr>
                <w:rFonts w:ascii="Calibri" w:hAnsi="Calibri"/>
                <w:sz w:val="20"/>
                <w:szCs w:val="20"/>
              </w:rPr>
              <w:t xml:space="preserve">); 2004-2014 m. socialinės pašalpos gavėjų skaičius Kauno rajono savivaldybėje išaugo 131 proc. – nuo 1 049 iki 2 420. </w:t>
            </w:r>
          </w:p>
          <w:p w:rsidR="00A932B6" w:rsidRPr="00D85016" w:rsidRDefault="00A932B6" w:rsidP="00355448">
            <w:pPr>
              <w:pStyle w:val="ListParagraph"/>
              <w:numPr>
                <w:ilvl w:val="0"/>
                <w:numId w:val="5"/>
              </w:numPr>
              <w:spacing w:after="0" w:line="240" w:lineRule="auto"/>
              <w:ind w:left="0"/>
              <w:jc w:val="both"/>
              <w:rPr>
                <w:rFonts w:ascii="Calibri" w:hAnsi="Calibri"/>
                <w:sz w:val="20"/>
                <w:szCs w:val="20"/>
              </w:rPr>
            </w:pPr>
            <w:r w:rsidRPr="00D85016">
              <w:rPr>
                <w:rFonts w:ascii="Calibri" w:hAnsi="Calibri"/>
                <w:b/>
                <w:sz w:val="20"/>
                <w:szCs w:val="20"/>
              </w:rPr>
              <w:t>Tarptautinė ir vidinė emigracija:</w:t>
            </w:r>
            <w:r w:rsidRPr="00D85016">
              <w:rPr>
                <w:rFonts w:ascii="Calibri" w:hAnsi="Calibri"/>
                <w:sz w:val="20"/>
                <w:szCs w:val="20"/>
              </w:rPr>
              <w:t xml:space="preserve"> 2014 m. iš Kauno rajono savivaldybės išvyko 3 165 gyventojai, t.</w:t>
            </w:r>
            <w:r w:rsidR="00D85016">
              <w:rPr>
                <w:rFonts w:ascii="Calibri" w:hAnsi="Calibri"/>
                <w:sz w:val="20"/>
                <w:szCs w:val="20"/>
              </w:rPr>
              <w:t xml:space="preserve"> </w:t>
            </w:r>
            <w:r w:rsidRPr="00D85016">
              <w:rPr>
                <w:rFonts w:ascii="Calibri" w:hAnsi="Calibri"/>
                <w:sz w:val="20"/>
                <w:szCs w:val="20"/>
              </w:rPr>
              <w:t>y. 3,6 proc. visų savivaldybės gyventojų (</w:t>
            </w:r>
            <w:r w:rsidRPr="00D85016">
              <w:rPr>
                <w:rFonts w:ascii="Calibri" w:hAnsi="Calibri"/>
                <w:i/>
                <w:sz w:val="20"/>
                <w:szCs w:val="20"/>
              </w:rPr>
              <w:t>palyginus, 2014 m. šalyje emigravo 3,3 proc. visų šalies gyventojų; vidutiniškai vienai savivaldybei tenka 1 634 į kitą savivaldybę ar užsienį išvykę gyventojai</w:t>
            </w:r>
            <w:r w:rsidRPr="00D85016">
              <w:rPr>
                <w:rFonts w:ascii="Calibri" w:hAnsi="Calibri"/>
                <w:sz w:val="20"/>
                <w:szCs w:val="20"/>
              </w:rPr>
              <w:t xml:space="preserve">); 2014-2014 m. iš Kauno rajono savivaldybės išvykusių gyventojų skaičius išaugo 35 proc. – nuo 2 350 iki 3 165. </w:t>
            </w:r>
          </w:p>
          <w:p w:rsidR="00A932B6" w:rsidRPr="00D85016" w:rsidRDefault="00A932B6" w:rsidP="00355448">
            <w:pPr>
              <w:jc w:val="both"/>
              <w:rPr>
                <w:rFonts w:ascii="Calibri" w:hAnsi="Calibri"/>
                <w:b/>
                <w:sz w:val="20"/>
                <w:u w:val="single"/>
              </w:rPr>
            </w:pPr>
          </w:p>
        </w:tc>
        <w:tc>
          <w:tcPr>
            <w:tcW w:w="5343" w:type="dxa"/>
          </w:tcPr>
          <w:p w:rsidR="00D85016" w:rsidRPr="00D85016" w:rsidRDefault="00A932B6" w:rsidP="00355448">
            <w:pPr>
              <w:jc w:val="both"/>
              <w:rPr>
                <w:rFonts w:ascii="Calibri" w:hAnsi="Calibri"/>
                <w:i/>
                <w:sz w:val="20"/>
                <w:szCs w:val="20"/>
              </w:rPr>
            </w:pPr>
            <w:r w:rsidRPr="00D85016">
              <w:rPr>
                <w:rFonts w:ascii="Calibri" w:hAnsi="Calibri"/>
                <w:i/>
                <w:sz w:val="20"/>
                <w:szCs w:val="20"/>
              </w:rPr>
              <w:t>Kaip įmonės veikla prisideda prie vietinės bendruomenės puoselėjimo, socialinių projektų, aplinkos tvarkymo, paramos</w:t>
            </w:r>
            <w:r w:rsidR="00EE5A0A">
              <w:rPr>
                <w:rFonts w:ascii="Calibri" w:hAnsi="Calibri"/>
                <w:i/>
                <w:sz w:val="20"/>
                <w:szCs w:val="20"/>
              </w:rPr>
              <w:t>?</w:t>
            </w:r>
            <w:r w:rsidRPr="00D85016">
              <w:rPr>
                <w:rStyle w:val="FootnoteReference"/>
                <w:rFonts w:ascii="Calibri" w:hAnsi="Calibri"/>
                <w:i/>
                <w:sz w:val="20"/>
                <w:szCs w:val="20"/>
              </w:rPr>
              <w:footnoteReference w:id="10"/>
            </w:r>
            <w:r w:rsidRPr="00D85016">
              <w:rPr>
                <w:rFonts w:ascii="Calibri" w:hAnsi="Calibri"/>
                <w:i/>
                <w:sz w:val="20"/>
                <w:szCs w:val="20"/>
              </w:rPr>
              <w:t xml:space="preserve"> </w:t>
            </w:r>
          </w:p>
          <w:p w:rsidR="00A932B6" w:rsidRPr="00D85016" w:rsidRDefault="00A932B6" w:rsidP="00355448">
            <w:pPr>
              <w:pStyle w:val="ListParagraph"/>
              <w:numPr>
                <w:ilvl w:val="0"/>
                <w:numId w:val="6"/>
              </w:numPr>
              <w:spacing w:after="0" w:line="240" w:lineRule="auto"/>
              <w:ind w:left="0"/>
              <w:jc w:val="both"/>
              <w:rPr>
                <w:rFonts w:ascii="Calibri" w:hAnsi="Calibri"/>
                <w:sz w:val="20"/>
                <w:szCs w:val="20"/>
              </w:rPr>
            </w:pPr>
            <w:r w:rsidRPr="00D85016">
              <w:rPr>
                <w:rFonts w:ascii="Calibri" w:hAnsi="Calibri"/>
                <w:b/>
                <w:sz w:val="20"/>
                <w:szCs w:val="20"/>
              </w:rPr>
              <w:t xml:space="preserve">Įmonės teikiama parama bendruomenei. </w:t>
            </w:r>
            <w:r w:rsidRPr="00D85016">
              <w:rPr>
                <w:rFonts w:ascii="Calibri" w:hAnsi="Calibri"/>
                <w:sz w:val="20"/>
                <w:szCs w:val="20"/>
              </w:rPr>
              <w:t xml:space="preserve">Įmonė pasirašė bendradarbiavimo sutartį dėl mokslinių tyrimų su Vilniaus Gedimino technikos universiteto Termoizoliacijos mokslo institutu. Siekiama ištirti lietuviško anhidrito panaudojimo galimybes Lietuvos pramonėje. Anhidrito naudojimas gali ženkliai sumažinti aplinkos taršą. </w:t>
            </w:r>
          </w:p>
        </w:tc>
      </w:tr>
    </w:tbl>
    <w:p w:rsidR="00A932B6" w:rsidRPr="005D0982" w:rsidRDefault="00A932B6" w:rsidP="00355448">
      <w:pPr>
        <w:spacing w:after="0" w:line="240" w:lineRule="auto"/>
        <w:jc w:val="both"/>
        <w:rPr>
          <w:rFonts w:ascii="Calibri" w:hAnsi="Calibri"/>
          <w:b/>
          <w:sz w:val="20"/>
          <w:szCs w:val="24"/>
        </w:rPr>
      </w:pPr>
    </w:p>
    <w:p w:rsidR="00DD5EA3" w:rsidRPr="005D0982" w:rsidRDefault="00DD5EA3" w:rsidP="00355448">
      <w:pPr>
        <w:spacing w:after="0" w:line="240" w:lineRule="auto"/>
        <w:jc w:val="both"/>
        <w:rPr>
          <w:rFonts w:ascii="Calibri" w:hAnsi="Calibri"/>
          <w:b/>
          <w:sz w:val="20"/>
          <w:szCs w:val="24"/>
        </w:rPr>
      </w:pPr>
    </w:p>
    <w:p w:rsidR="002B4D4F" w:rsidRPr="005D0982" w:rsidRDefault="00B119D2" w:rsidP="00355448">
      <w:pPr>
        <w:jc w:val="both"/>
        <w:rPr>
          <w:rFonts w:ascii="Calibri" w:hAnsi="Calibri"/>
          <w:b/>
          <w:sz w:val="20"/>
          <w:szCs w:val="24"/>
        </w:rPr>
      </w:pPr>
      <w:r w:rsidRPr="005D0982">
        <w:rPr>
          <w:rFonts w:ascii="Calibri" w:hAnsi="Calibri"/>
          <w:b/>
          <w:noProof/>
          <w:sz w:val="20"/>
          <w:szCs w:val="24"/>
          <w:shd w:val="clear" w:color="auto" w:fill="C5E0B3" w:themeFill="accent6" w:themeFillTint="66"/>
          <w:lang w:eastAsia="lt-LT"/>
        </w:rPr>
        <w:lastRenderedPageBreak/>
        <w:drawing>
          <wp:anchor distT="0" distB="0" distL="114300" distR="114300" simplePos="0" relativeHeight="251663360" behindDoc="0" locked="0" layoutInCell="1" allowOverlap="1">
            <wp:simplePos x="0" y="0"/>
            <wp:positionH relativeFrom="margin">
              <wp:posOffset>-85060</wp:posOffset>
            </wp:positionH>
            <wp:positionV relativeFrom="paragraph">
              <wp:posOffset>162</wp:posOffset>
            </wp:positionV>
            <wp:extent cx="6160135" cy="36661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E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0135" cy="3666170"/>
                    </a:xfrm>
                    <a:prstGeom prst="rect">
                      <a:avLst/>
                    </a:prstGeom>
                  </pic:spPr>
                </pic:pic>
              </a:graphicData>
            </a:graphic>
          </wp:anchor>
        </w:drawing>
      </w:r>
    </w:p>
    <w:p w:rsidR="002B4D4F" w:rsidRPr="005D0982" w:rsidRDefault="002B4D4F" w:rsidP="009252F6">
      <w:pPr>
        <w:jc w:val="center"/>
        <w:rPr>
          <w:rFonts w:ascii="Times New Roman" w:hAnsi="Times New Roman"/>
          <w:b/>
          <w:sz w:val="24"/>
          <w:szCs w:val="24"/>
        </w:rPr>
      </w:pPr>
      <w:r w:rsidRPr="005D0982">
        <w:rPr>
          <w:rFonts w:ascii="Calibri" w:hAnsi="Calibri"/>
          <w:b/>
          <w:sz w:val="24"/>
          <w:szCs w:val="24"/>
        </w:rPr>
        <w:t xml:space="preserve">Kokios kieno </w:t>
      </w:r>
      <w:r w:rsidR="00B95DF5">
        <w:rPr>
          <w:rFonts w:ascii="Calibri" w:hAnsi="Calibri"/>
          <w:b/>
          <w:sz w:val="24"/>
          <w:szCs w:val="24"/>
        </w:rPr>
        <w:t>t</w:t>
      </w:r>
      <w:r w:rsidRPr="005D0982">
        <w:rPr>
          <w:rFonts w:ascii="Calibri" w:hAnsi="Calibri"/>
          <w:b/>
          <w:sz w:val="24"/>
          <w:szCs w:val="24"/>
        </w:rPr>
        <w:t xml:space="preserve">eisės ir </w:t>
      </w:r>
      <w:r w:rsidR="00B95DF5">
        <w:rPr>
          <w:rFonts w:ascii="Calibri" w:hAnsi="Calibri"/>
          <w:b/>
          <w:sz w:val="24"/>
          <w:szCs w:val="24"/>
        </w:rPr>
        <w:t>p</w:t>
      </w:r>
      <w:r w:rsidRPr="005D0982">
        <w:rPr>
          <w:rFonts w:ascii="Calibri" w:hAnsi="Calibri"/>
          <w:b/>
          <w:sz w:val="24"/>
          <w:szCs w:val="24"/>
        </w:rPr>
        <w:t>areigos?</w:t>
      </w:r>
    </w:p>
    <w:tbl>
      <w:tblPr>
        <w:tblStyle w:val="TableGrid"/>
        <w:tblW w:w="9639" w:type="dxa"/>
        <w:tblInd w:w="108" w:type="dxa"/>
        <w:tblLook w:val="04A0" w:firstRow="1" w:lastRow="0" w:firstColumn="1" w:lastColumn="0" w:noHBand="0" w:noVBand="1"/>
      </w:tblPr>
      <w:tblGrid>
        <w:gridCol w:w="1872"/>
        <w:gridCol w:w="7767"/>
      </w:tblGrid>
      <w:tr w:rsidR="002B4D4F" w:rsidRPr="005D0982" w:rsidTr="009252F6">
        <w:trPr>
          <w:trHeight w:val="430"/>
        </w:trPr>
        <w:tc>
          <w:tcPr>
            <w:tcW w:w="9639" w:type="dxa"/>
            <w:gridSpan w:val="2"/>
            <w:shd w:val="clear" w:color="auto" w:fill="C5E0B3" w:themeFill="accent6" w:themeFillTint="66"/>
          </w:tcPr>
          <w:p w:rsidR="002B4D4F" w:rsidRPr="005D0982" w:rsidRDefault="002B4D4F" w:rsidP="00355448">
            <w:pPr>
              <w:ind w:firstLine="34"/>
              <w:jc w:val="center"/>
              <w:rPr>
                <w:rFonts w:ascii="Times New Roman" w:hAnsi="Times New Roman"/>
                <w:sz w:val="20"/>
              </w:rPr>
            </w:pPr>
            <w:r w:rsidRPr="005D0982">
              <w:rPr>
                <w:rFonts w:ascii="Calibri" w:hAnsi="Calibri"/>
                <w:noProof/>
                <w:sz w:val="20"/>
                <w:lang w:eastAsia="lt-LT"/>
              </w:rPr>
              <w:drawing>
                <wp:inline distT="0" distB="0" distL="0" distR="0">
                  <wp:extent cx="438150" cy="314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194" cy="321346"/>
                          </a:xfrm>
                          <a:prstGeom prst="rect">
                            <a:avLst/>
                          </a:prstGeom>
                          <a:solidFill>
                            <a:schemeClr val="accent6">
                              <a:lumMod val="40000"/>
                              <a:lumOff val="60000"/>
                              <a:alpha val="36000"/>
                            </a:schemeClr>
                          </a:solidFill>
                        </pic:spPr>
                      </pic:pic>
                    </a:graphicData>
                  </a:graphic>
                </wp:inline>
              </w:drawing>
            </w:r>
            <w:r w:rsidR="00BB1EAF" w:rsidRPr="005D0982">
              <w:rPr>
                <w:rFonts w:ascii="Calibri" w:hAnsi="Calibri"/>
                <w:b/>
                <w:sz w:val="20"/>
              </w:rPr>
              <w:t>Teisė į privačią nuosavybę</w:t>
            </w:r>
          </w:p>
        </w:tc>
      </w:tr>
      <w:tr w:rsidR="005A50F3" w:rsidRPr="005D0982" w:rsidTr="009252F6">
        <w:trPr>
          <w:trHeight w:val="1289"/>
        </w:trPr>
        <w:tc>
          <w:tcPr>
            <w:tcW w:w="1872" w:type="dxa"/>
          </w:tcPr>
          <w:p w:rsidR="005A50F3" w:rsidRPr="005D0982" w:rsidRDefault="005A50F3" w:rsidP="00355448">
            <w:pPr>
              <w:jc w:val="both"/>
              <w:rPr>
                <w:rFonts w:ascii="Calibri" w:hAnsi="Calibri"/>
                <w:i/>
                <w:sz w:val="20"/>
                <w:szCs w:val="20"/>
              </w:rPr>
            </w:pPr>
            <w:r w:rsidRPr="005D0982">
              <w:rPr>
                <w:rFonts w:ascii="Calibri" w:hAnsi="Calibri"/>
                <w:b/>
                <w:sz w:val="20"/>
                <w:szCs w:val="20"/>
              </w:rPr>
              <w:t xml:space="preserve">INVESTUOTOJAS </w:t>
            </w:r>
          </w:p>
          <w:p w:rsidR="005A50F3" w:rsidRPr="005D0982" w:rsidRDefault="00A01D27" w:rsidP="00355448">
            <w:pPr>
              <w:pStyle w:val="ListParagraph"/>
              <w:spacing w:after="0" w:line="240" w:lineRule="auto"/>
              <w:ind w:left="0"/>
              <w:jc w:val="both"/>
              <w:rPr>
                <w:rFonts w:ascii="Calibri" w:hAnsi="Calibri"/>
                <w:b/>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p w:rsidR="005A50F3" w:rsidRPr="005D0982" w:rsidRDefault="005A50F3" w:rsidP="00355448">
            <w:pPr>
              <w:ind w:firstLine="34"/>
              <w:jc w:val="both"/>
              <w:rPr>
                <w:rFonts w:ascii="Calibri" w:hAnsi="Calibri"/>
                <w:sz w:val="20"/>
              </w:rPr>
            </w:pPr>
          </w:p>
        </w:tc>
        <w:tc>
          <w:tcPr>
            <w:tcW w:w="7767" w:type="dxa"/>
          </w:tcPr>
          <w:p w:rsidR="00FD7EA8" w:rsidRPr="005D0982" w:rsidRDefault="005A50F3" w:rsidP="009252F6">
            <w:pPr>
              <w:tabs>
                <w:tab w:val="left" w:pos="0"/>
              </w:tabs>
              <w:spacing w:line="276" w:lineRule="auto"/>
              <w:contextualSpacing/>
              <w:jc w:val="both"/>
              <w:rPr>
                <w:rFonts w:ascii="Calibri" w:hAnsi="Calibri"/>
                <w:sz w:val="20"/>
                <w:szCs w:val="20"/>
              </w:rPr>
            </w:pPr>
            <w:r w:rsidRPr="005D0982">
              <w:rPr>
                <w:rFonts w:ascii="Calibri" w:hAnsi="Calibri"/>
                <w:b/>
                <w:i/>
                <w:sz w:val="20"/>
                <w:szCs w:val="20"/>
                <w:u w:val="single"/>
              </w:rPr>
              <w:t>Teisė:</w:t>
            </w:r>
            <w:r w:rsidRPr="005D0982">
              <w:rPr>
                <w:rFonts w:ascii="Calibri" w:hAnsi="Calibri"/>
                <w:sz w:val="20"/>
                <w:szCs w:val="20"/>
              </w:rPr>
              <w:t xml:space="preserve"> </w:t>
            </w:r>
          </w:p>
          <w:p w:rsidR="00F04DEE" w:rsidRPr="00FE5018" w:rsidRDefault="000A3FB6" w:rsidP="009252F6">
            <w:pPr>
              <w:pStyle w:val="ListParagraph"/>
              <w:numPr>
                <w:ilvl w:val="0"/>
                <w:numId w:val="40"/>
              </w:numPr>
              <w:tabs>
                <w:tab w:val="left" w:pos="147"/>
              </w:tabs>
              <w:spacing w:after="0" w:line="240" w:lineRule="auto"/>
              <w:ind w:left="147" w:hanging="147"/>
              <w:jc w:val="both"/>
              <w:rPr>
                <w:rFonts w:ascii="Calibri" w:eastAsia="Arial" w:hAnsi="Calibri" w:cs="Arial"/>
                <w:sz w:val="20"/>
              </w:rPr>
            </w:pPr>
            <w:r w:rsidRPr="00FE5018">
              <w:rPr>
                <w:rFonts w:ascii="Calibri" w:eastAsia="Arial" w:hAnsi="Calibri" w:cs="Arial"/>
                <w:sz w:val="20"/>
              </w:rPr>
              <w:t>Į</w:t>
            </w:r>
            <w:r w:rsidR="00F04DEE" w:rsidRPr="00FE5018">
              <w:rPr>
                <w:rFonts w:ascii="Calibri" w:eastAsia="Arial" w:hAnsi="Calibri" w:cs="Arial"/>
                <w:sz w:val="20"/>
              </w:rPr>
              <w:t xml:space="preserve">sigyti </w:t>
            </w:r>
            <w:r w:rsidR="008E583E" w:rsidRPr="00FE5018">
              <w:rPr>
                <w:rFonts w:ascii="Calibri" w:eastAsia="Arial" w:hAnsi="Calibri" w:cs="Arial"/>
                <w:sz w:val="20"/>
              </w:rPr>
              <w:t xml:space="preserve">privačią nuosavybę </w:t>
            </w:r>
            <w:r w:rsidRPr="00FE5018">
              <w:rPr>
                <w:rFonts w:ascii="Calibri" w:eastAsia="Arial" w:hAnsi="Calibri" w:cs="Arial"/>
                <w:sz w:val="20"/>
              </w:rPr>
              <w:t>(žemės sklypą,</w:t>
            </w:r>
            <w:r w:rsidRPr="00FE5018">
              <w:rPr>
                <w:rFonts w:ascii="Calibri" w:hAnsi="Calibri" w:cs="Times New Roman"/>
                <w:sz w:val="20"/>
                <w:szCs w:val="20"/>
              </w:rPr>
              <w:t xml:space="preserve"> kur būtų statomos anhidrito kasybai reikalingos antžeminės aikštelės)</w:t>
            </w:r>
            <w:r w:rsidR="009252F6">
              <w:rPr>
                <w:rFonts w:ascii="Calibri" w:hAnsi="Calibri" w:cs="Times New Roman"/>
                <w:sz w:val="20"/>
                <w:szCs w:val="20"/>
              </w:rPr>
              <w:t>;</w:t>
            </w:r>
          </w:p>
          <w:p w:rsidR="005A50F3" w:rsidRPr="00FE5018" w:rsidRDefault="009252F6" w:rsidP="009252F6">
            <w:pPr>
              <w:pStyle w:val="ListParagraph"/>
              <w:numPr>
                <w:ilvl w:val="0"/>
                <w:numId w:val="40"/>
              </w:numPr>
              <w:tabs>
                <w:tab w:val="left" w:pos="147"/>
              </w:tabs>
              <w:spacing w:after="0" w:line="240" w:lineRule="auto"/>
              <w:ind w:left="147" w:hanging="147"/>
              <w:jc w:val="both"/>
              <w:rPr>
                <w:rFonts w:ascii="Calibri" w:hAnsi="Calibri"/>
                <w:sz w:val="20"/>
                <w:szCs w:val="20"/>
              </w:rPr>
            </w:pPr>
            <w:r>
              <w:rPr>
                <w:rFonts w:ascii="Calibri" w:eastAsia="Arial" w:hAnsi="Calibri" w:cs="Arial"/>
                <w:sz w:val="20"/>
              </w:rPr>
              <w:t>į</w:t>
            </w:r>
            <w:r w:rsidR="00F04DEE" w:rsidRPr="00FE5018">
              <w:rPr>
                <w:rFonts w:ascii="Calibri" w:eastAsia="Arial" w:hAnsi="Calibri" w:cs="Arial"/>
                <w:sz w:val="20"/>
              </w:rPr>
              <w:t>sigyti reikalingus įrenginius anhidritui kasti.</w:t>
            </w:r>
          </w:p>
          <w:p w:rsidR="00A01D27" w:rsidRPr="00D00273" w:rsidRDefault="005A50F3" w:rsidP="009252F6">
            <w:pPr>
              <w:tabs>
                <w:tab w:val="left" w:pos="0"/>
              </w:tabs>
              <w:ind w:firstLine="5"/>
              <w:jc w:val="both"/>
              <w:rPr>
                <w:rFonts w:ascii="Calibri" w:hAnsi="Calibri"/>
                <w:b/>
                <w:i/>
                <w:sz w:val="20"/>
                <w:szCs w:val="20"/>
                <w:u w:val="single"/>
              </w:rPr>
            </w:pPr>
            <w:r w:rsidRPr="00FE5018">
              <w:rPr>
                <w:rFonts w:ascii="Calibri" w:hAnsi="Calibri"/>
                <w:b/>
                <w:i/>
                <w:sz w:val="20"/>
                <w:szCs w:val="20"/>
                <w:u w:val="single"/>
              </w:rPr>
              <w:t>Pareiga</w:t>
            </w:r>
            <w:r w:rsidR="00A01D27" w:rsidRPr="00FE5018">
              <w:rPr>
                <w:rFonts w:ascii="Calibri" w:hAnsi="Calibri"/>
                <w:b/>
                <w:i/>
                <w:sz w:val="20"/>
                <w:szCs w:val="20"/>
                <w:u w:val="single"/>
              </w:rPr>
              <w:t>:</w:t>
            </w:r>
          </w:p>
          <w:p w:rsidR="008C4EC4" w:rsidRPr="005D0982" w:rsidRDefault="000032B9" w:rsidP="009252F6">
            <w:pPr>
              <w:numPr>
                <w:ilvl w:val="0"/>
                <w:numId w:val="41"/>
              </w:numPr>
              <w:tabs>
                <w:tab w:val="left" w:pos="147"/>
                <w:tab w:val="left" w:pos="288"/>
              </w:tabs>
              <w:ind w:left="147" w:hanging="147"/>
              <w:contextualSpacing/>
              <w:jc w:val="both"/>
              <w:rPr>
                <w:rFonts w:ascii="Calibri" w:hAnsi="Calibri"/>
                <w:sz w:val="20"/>
                <w:highlight w:val="white"/>
              </w:rPr>
            </w:pPr>
            <w:r w:rsidRPr="005D0982">
              <w:rPr>
                <w:rFonts w:ascii="Calibri" w:hAnsi="Calibri"/>
                <w:sz w:val="20"/>
                <w:highlight w:val="white"/>
              </w:rPr>
              <w:t xml:space="preserve">Paisyti greta gyvenančių </w:t>
            </w:r>
            <w:r w:rsidR="00D85016" w:rsidRPr="005D0982">
              <w:rPr>
                <w:rFonts w:ascii="Calibri" w:hAnsi="Calibri"/>
                <w:sz w:val="20"/>
                <w:highlight w:val="white"/>
              </w:rPr>
              <w:t>asmens</w:t>
            </w:r>
            <w:r w:rsidRPr="005D0982">
              <w:rPr>
                <w:rFonts w:ascii="Calibri" w:hAnsi="Calibri"/>
                <w:sz w:val="20"/>
                <w:highlight w:val="white"/>
              </w:rPr>
              <w:t xml:space="preserve"> teisių nevaržomai naudotis savo privačia nuosavybe (oriai, patogiai, saugiai naudotis </w:t>
            </w:r>
            <w:r w:rsidR="00D85016" w:rsidRPr="005D0982">
              <w:rPr>
                <w:rFonts w:ascii="Calibri" w:hAnsi="Calibri"/>
                <w:sz w:val="20"/>
                <w:highlight w:val="white"/>
              </w:rPr>
              <w:t>gyvenamąja</w:t>
            </w:r>
            <w:r w:rsidRPr="005D0982">
              <w:rPr>
                <w:rFonts w:ascii="Calibri" w:hAnsi="Calibri"/>
                <w:sz w:val="20"/>
                <w:highlight w:val="white"/>
              </w:rPr>
              <w:t xml:space="preserve"> </w:t>
            </w:r>
            <w:r w:rsidR="00DA5433" w:rsidRPr="005D0982">
              <w:rPr>
                <w:rFonts w:ascii="Calibri" w:hAnsi="Calibri"/>
                <w:sz w:val="20"/>
                <w:highlight w:val="white"/>
              </w:rPr>
              <w:t>erdve).</w:t>
            </w:r>
          </w:p>
          <w:p w:rsidR="008C4EC4" w:rsidRPr="005D0982" w:rsidRDefault="008C4EC4" w:rsidP="009252F6">
            <w:pPr>
              <w:tabs>
                <w:tab w:val="left" w:pos="147"/>
                <w:tab w:val="left" w:pos="288"/>
              </w:tabs>
              <w:spacing w:line="276" w:lineRule="auto"/>
              <w:ind w:left="147" w:firstLine="5"/>
              <w:contextualSpacing/>
              <w:jc w:val="both"/>
              <w:rPr>
                <w:rFonts w:ascii="Calibri" w:hAnsi="Calibri"/>
                <w:sz w:val="20"/>
                <w:highlight w:val="white"/>
              </w:rPr>
            </w:pPr>
          </w:p>
          <w:p w:rsidR="005A50F3" w:rsidRPr="002F5F8C" w:rsidRDefault="008C4EC4" w:rsidP="00B95DF5">
            <w:pPr>
              <w:pStyle w:val="BodyText"/>
              <w:tabs>
                <w:tab w:val="left" w:pos="0"/>
              </w:tabs>
              <w:spacing w:after="0"/>
              <w:ind w:firstLine="5"/>
              <w:jc w:val="both"/>
              <w:rPr>
                <w:i/>
                <w:sz w:val="20"/>
              </w:rPr>
            </w:pPr>
            <w:r w:rsidRPr="005D0982">
              <w:rPr>
                <w:rFonts w:ascii="Calibri" w:hAnsi="Calibri"/>
                <w:i/>
                <w:sz w:val="20"/>
              </w:rPr>
              <w:t xml:space="preserve">Vietiniai gyventojai </w:t>
            </w:r>
            <w:r w:rsidR="00554CA9" w:rsidRPr="005D0982">
              <w:rPr>
                <w:rFonts w:ascii="Calibri" w:hAnsi="Calibri"/>
                <w:i/>
                <w:sz w:val="20"/>
              </w:rPr>
              <w:t xml:space="preserve">investuotojui </w:t>
            </w:r>
            <w:r w:rsidR="00554CA9" w:rsidRPr="005D0982">
              <w:rPr>
                <w:rFonts w:ascii="Calibri" w:hAnsi="Calibri"/>
                <w:b/>
                <w:i/>
                <w:sz w:val="20"/>
              </w:rPr>
              <w:t>parduoti žemės</w:t>
            </w:r>
            <w:r w:rsidRPr="005D0982">
              <w:rPr>
                <w:rFonts w:ascii="Calibri" w:hAnsi="Calibri"/>
                <w:b/>
                <w:i/>
                <w:sz w:val="20"/>
              </w:rPr>
              <w:t xml:space="preserve"> nesutiko</w:t>
            </w:r>
            <w:r w:rsidRPr="005D0982">
              <w:rPr>
                <w:rFonts w:ascii="Calibri" w:hAnsi="Calibri"/>
                <w:i/>
                <w:sz w:val="20"/>
              </w:rPr>
              <w:t>.</w:t>
            </w:r>
            <w:r w:rsidR="009252F6">
              <w:rPr>
                <w:rFonts w:ascii="Calibri" w:hAnsi="Calibri"/>
                <w:i/>
                <w:sz w:val="20"/>
              </w:rPr>
              <w:t xml:space="preserve"> Bankrutavus vienai įmonei, Investuotojas išperkamosios nuomos sutartimi iš banko</w:t>
            </w:r>
            <w:r w:rsidRPr="005D0982">
              <w:rPr>
                <w:rFonts w:ascii="Calibri" w:hAnsi="Calibri"/>
                <w:i/>
                <w:sz w:val="20"/>
              </w:rPr>
              <w:t xml:space="preserve"> įsigijo 6 ha sklypą varžytinėse</w:t>
            </w:r>
            <w:r w:rsidR="009252F6">
              <w:rPr>
                <w:rFonts w:ascii="Calibri" w:hAnsi="Calibri"/>
                <w:i/>
                <w:sz w:val="20"/>
              </w:rPr>
              <w:t>.</w:t>
            </w:r>
          </w:p>
        </w:tc>
      </w:tr>
      <w:tr w:rsidR="005A50F3" w:rsidRPr="005D0982" w:rsidTr="009252F6">
        <w:trPr>
          <w:trHeight w:val="1511"/>
        </w:trPr>
        <w:tc>
          <w:tcPr>
            <w:tcW w:w="1872" w:type="dxa"/>
          </w:tcPr>
          <w:p w:rsidR="00774B70" w:rsidRPr="005D0982" w:rsidRDefault="00774B70" w:rsidP="00355448">
            <w:pPr>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bCs/>
                <w:color w:val="000000"/>
                <w:sz w:val="20"/>
                <w:szCs w:val="20"/>
                <w:shd w:val="clear" w:color="auto" w:fill="FFFFFF"/>
                <w:lang w:eastAsia="lt-LT"/>
              </w:rPr>
              <w:t xml:space="preserve">BENDRUOMENĖ </w:t>
            </w:r>
          </w:p>
          <w:p w:rsidR="005A50F3" w:rsidRPr="005D0982" w:rsidRDefault="00774B70" w:rsidP="00355448">
            <w:pPr>
              <w:pStyle w:val="ListParagraph"/>
              <w:tabs>
                <w:tab w:val="left" w:pos="738"/>
              </w:tabs>
              <w:spacing w:after="0" w:line="240" w:lineRule="auto"/>
              <w:ind w:left="0"/>
              <w:jc w:val="both"/>
              <w:textAlignment w:val="baseline"/>
              <w:rPr>
                <w:rFonts w:ascii="Calibri" w:hAnsi="Calibri"/>
                <w:b/>
                <w:sz w:val="20"/>
                <w:szCs w:val="20"/>
              </w:rPr>
            </w:pPr>
            <w:r w:rsidRPr="005D0982">
              <w:rPr>
                <w:rFonts w:ascii="Calibri" w:hAnsi="Calibri"/>
                <w:bCs/>
                <w:color w:val="000000"/>
                <w:sz w:val="20"/>
                <w:shd w:val="clear" w:color="auto" w:fill="FFFFFF"/>
              </w:rPr>
              <w:t>(</w:t>
            </w:r>
            <w:r w:rsidRPr="005D0982">
              <w:rPr>
                <w:rFonts w:ascii="Calibri" w:hAnsi="Calibri"/>
                <w:bCs/>
                <w:i/>
                <w:color w:val="000000"/>
                <w:sz w:val="20"/>
                <w:shd w:val="clear" w:color="auto" w:fill="FFFFFF"/>
              </w:rPr>
              <w:t>Pagirių kaimo bendruomenės centras)</w:t>
            </w:r>
          </w:p>
        </w:tc>
        <w:tc>
          <w:tcPr>
            <w:tcW w:w="7767" w:type="dxa"/>
          </w:tcPr>
          <w:p w:rsidR="00824E1F" w:rsidRPr="005D0982" w:rsidRDefault="005A50F3" w:rsidP="00355448">
            <w:pPr>
              <w:tabs>
                <w:tab w:val="left" w:pos="5"/>
                <w:tab w:val="left" w:pos="147"/>
              </w:tabs>
              <w:ind w:firstLine="5"/>
              <w:jc w:val="both"/>
              <w:textAlignment w:val="baseline"/>
              <w:rPr>
                <w:rFonts w:ascii="Calibri" w:hAnsi="Calibri"/>
                <w:sz w:val="20"/>
                <w:szCs w:val="20"/>
              </w:rPr>
            </w:pPr>
            <w:r w:rsidRPr="005D0982">
              <w:rPr>
                <w:rFonts w:ascii="Calibri" w:hAnsi="Calibri"/>
                <w:b/>
                <w:i/>
                <w:sz w:val="20"/>
                <w:szCs w:val="20"/>
                <w:u w:val="single"/>
              </w:rPr>
              <w:t>Teisė:</w:t>
            </w:r>
            <w:r w:rsidRPr="005D0982">
              <w:rPr>
                <w:rFonts w:ascii="Calibri" w:hAnsi="Calibri"/>
                <w:sz w:val="20"/>
                <w:szCs w:val="20"/>
              </w:rPr>
              <w:t xml:space="preserve"> </w:t>
            </w:r>
          </w:p>
          <w:p w:rsidR="005A50F3" w:rsidRPr="005D0982" w:rsidRDefault="00D85016" w:rsidP="009252F6">
            <w:pPr>
              <w:pStyle w:val="ListParagraph"/>
              <w:numPr>
                <w:ilvl w:val="0"/>
                <w:numId w:val="44"/>
              </w:numPr>
              <w:tabs>
                <w:tab w:val="left" w:pos="5"/>
                <w:tab w:val="left" w:pos="147"/>
                <w:tab w:val="left" w:pos="288"/>
              </w:tabs>
              <w:spacing w:after="0" w:line="240" w:lineRule="auto"/>
              <w:ind w:left="0" w:firstLine="0"/>
              <w:jc w:val="both"/>
              <w:textAlignment w:val="baseline"/>
              <w:rPr>
                <w:rFonts w:ascii="Calibri" w:eastAsia="Times New Roman" w:hAnsi="Calibri" w:cs="Arial"/>
                <w:color w:val="000000"/>
                <w:sz w:val="20"/>
                <w:szCs w:val="20"/>
                <w:lang w:eastAsia="lt-LT"/>
              </w:rPr>
            </w:pPr>
            <w:r w:rsidRPr="00D00273">
              <w:rPr>
                <w:rFonts w:ascii="Calibri" w:hAnsi="Calibri"/>
                <w:sz w:val="20"/>
                <w:szCs w:val="20"/>
              </w:rPr>
              <w:t>K</w:t>
            </w:r>
            <w:r w:rsidR="00D00273" w:rsidRPr="00D00273">
              <w:rPr>
                <w:rFonts w:ascii="Calibri" w:hAnsi="Calibri"/>
                <w:sz w:val="20"/>
                <w:szCs w:val="20"/>
              </w:rPr>
              <w:t>iekvienas b</w:t>
            </w:r>
            <w:r w:rsidR="005A50F3" w:rsidRPr="00D00273">
              <w:rPr>
                <w:rFonts w:ascii="Calibri" w:hAnsi="Calibri"/>
                <w:sz w:val="20"/>
                <w:szCs w:val="20"/>
              </w:rPr>
              <w:t xml:space="preserve">endruomenės narys turi teisę į privačią nuosavybę (gyvenamąją erdvę) ir orų naudojimąsi ja patogiai, saugiai, be jokių išorinių trukdžių, kurie galėtų bet kokiu būdu (pvz., teršiant aplinkinį </w:t>
            </w:r>
            <w:r w:rsidR="000A3920" w:rsidRPr="00D00273">
              <w:rPr>
                <w:rFonts w:ascii="Calibri" w:hAnsi="Calibri"/>
                <w:sz w:val="20"/>
                <w:szCs w:val="20"/>
              </w:rPr>
              <w:t>orą, vandenį</w:t>
            </w:r>
            <w:r w:rsidR="000A3920" w:rsidRPr="005D0982">
              <w:rPr>
                <w:rFonts w:ascii="Calibri" w:hAnsi="Calibri"/>
                <w:sz w:val="20"/>
                <w:szCs w:val="20"/>
              </w:rPr>
              <w:t xml:space="preserve"> ar</w:t>
            </w:r>
            <w:r w:rsidR="005A50F3" w:rsidRPr="005D0982">
              <w:rPr>
                <w:rFonts w:ascii="Calibri" w:hAnsi="Calibri"/>
                <w:sz w:val="20"/>
                <w:szCs w:val="20"/>
              </w:rPr>
              <w:t xml:space="preserve"> dirvožemį) šią teisę suvaržyti.</w:t>
            </w:r>
          </w:p>
          <w:p w:rsidR="00824E1F" w:rsidRPr="005D0982" w:rsidRDefault="005A50F3" w:rsidP="00355448">
            <w:pPr>
              <w:tabs>
                <w:tab w:val="left" w:pos="5"/>
                <w:tab w:val="left" w:pos="147"/>
              </w:tabs>
              <w:ind w:firstLine="5"/>
              <w:jc w:val="both"/>
              <w:rPr>
                <w:rFonts w:ascii="Calibri" w:hAnsi="Calibri"/>
                <w:b/>
                <w:i/>
                <w:sz w:val="20"/>
                <w:szCs w:val="20"/>
              </w:rPr>
            </w:pPr>
            <w:r w:rsidRPr="005D0982">
              <w:rPr>
                <w:rFonts w:ascii="Calibri" w:hAnsi="Calibri"/>
                <w:b/>
                <w:i/>
                <w:sz w:val="20"/>
                <w:szCs w:val="20"/>
                <w:u w:val="single"/>
              </w:rPr>
              <w:t>Pareiga:</w:t>
            </w:r>
            <w:r w:rsidRPr="005D0982">
              <w:rPr>
                <w:rFonts w:ascii="Calibri" w:hAnsi="Calibri"/>
                <w:b/>
                <w:i/>
                <w:sz w:val="20"/>
                <w:szCs w:val="20"/>
              </w:rPr>
              <w:t xml:space="preserve"> </w:t>
            </w:r>
          </w:p>
          <w:p w:rsidR="005A50F3" w:rsidRPr="00B95DF5" w:rsidRDefault="00D85016" w:rsidP="00B95DF5">
            <w:pPr>
              <w:pStyle w:val="ListParagraph"/>
              <w:numPr>
                <w:ilvl w:val="0"/>
                <w:numId w:val="43"/>
              </w:numPr>
              <w:tabs>
                <w:tab w:val="left" w:pos="5"/>
                <w:tab w:val="left" w:pos="147"/>
              </w:tabs>
              <w:spacing w:after="0" w:line="240" w:lineRule="auto"/>
              <w:ind w:left="0" w:firstLine="0"/>
              <w:jc w:val="both"/>
              <w:rPr>
                <w:rFonts w:ascii="Calibri" w:hAnsi="Calibri"/>
                <w:sz w:val="20"/>
                <w:szCs w:val="20"/>
              </w:rPr>
            </w:pPr>
            <w:r>
              <w:rPr>
                <w:rFonts w:ascii="Calibri" w:hAnsi="Calibri"/>
                <w:sz w:val="20"/>
                <w:szCs w:val="20"/>
              </w:rPr>
              <w:t>P</w:t>
            </w:r>
            <w:r w:rsidR="005A50F3" w:rsidRPr="005D0982">
              <w:rPr>
                <w:rFonts w:ascii="Calibri" w:hAnsi="Calibri"/>
                <w:sz w:val="20"/>
                <w:szCs w:val="20"/>
              </w:rPr>
              <w:t xml:space="preserve">aisyti greta įsikūrusio investuotojo teisės naudotis savo privačia nuosavybe (nevaržomai naudoti, valdyti ir disponuoti įmone) ir teisėtų interesų (lūkesčio, kad greta gyvenanti bendruomenė teisės </w:t>
            </w:r>
            <w:r w:rsidR="0005014E" w:rsidRPr="005D0982">
              <w:rPr>
                <w:rFonts w:ascii="Calibri" w:hAnsi="Calibri"/>
                <w:sz w:val="20"/>
                <w:szCs w:val="20"/>
              </w:rPr>
              <w:t>naudotis savo privačia nuosavybe</w:t>
            </w:r>
            <w:r w:rsidR="005A50F3" w:rsidRPr="005D0982">
              <w:rPr>
                <w:rFonts w:ascii="Calibri" w:hAnsi="Calibri"/>
                <w:sz w:val="20"/>
                <w:szCs w:val="20"/>
              </w:rPr>
              <w:t xml:space="preserve"> tyčia nevaržys).</w:t>
            </w:r>
          </w:p>
        </w:tc>
      </w:tr>
    </w:tbl>
    <w:p w:rsidR="004725D3" w:rsidRDefault="004725D3">
      <w:r>
        <w:br w:type="page"/>
      </w:r>
    </w:p>
    <w:tbl>
      <w:tblPr>
        <w:tblStyle w:val="TableGrid"/>
        <w:tblW w:w="9639" w:type="dxa"/>
        <w:tblInd w:w="108" w:type="dxa"/>
        <w:tblLook w:val="04A0" w:firstRow="1" w:lastRow="0" w:firstColumn="1" w:lastColumn="0" w:noHBand="0" w:noVBand="1"/>
      </w:tblPr>
      <w:tblGrid>
        <w:gridCol w:w="1872"/>
        <w:gridCol w:w="7767"/>
      </w:tblGrid>
      <w:tr w:rsidR="002B4D4F" w:rsidRPr="005D0982" w:rsidTr="009252F6">
        <w:trPr>
          <w:trHeight w:val="411"/>
        </w:trPr>
        <w:tc>
          <w:tcPr>
            <w:tcW w:w="9639" w:type="dxa"/>
            <w:gridSpan w:val="2"/>
            <w:shd w:val="clear" w:color="auto" w:fill="F7CAAC" w:themeFill="accent2" w:themeFillTint="66"/>
          </w:tcPr>
          <w:p w:rsidR="002B4D4F" w:rsidRPr="005D0982" w:rsidRDefault="002B4D4F" w:rsidP="00355448">
            <w:pPr>
              <w:tabs>
                <w:tab w:val="left" w:pos="1102"/>
              </w:tabs>
              <w:ind w:firstLine="34"/>
              <w:jc w:val="center"/>
              <w:rPr>
                <w:rFonts w:ascii="Times New Roman" w:hAnsi="Times New Roman"/>
                <w:sz w:val="20"/>
              </w:rPr>
            </w:pPr>
            <w:r w:rsidRPr="005D0982">
              <w:rPr>
                <w:rFonts w:ascii="Calibri" w:hAnsi="Calibri"/>
                <w:noProof/>
                <w:sz w:val="20"/>
                <w:lang w:eastAsia="lt-LT"/>
              </w:rPr>
              <w:lastRenderedPageBreak/>
              <w:drawing>
                <wp:inline distT="0" distB="0" distL="0" distR="0">
                  <wp:extent cx="381000" cy="297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ory colourful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965" cy="302537"/>
                          </a:xfrm>
                          <a:prstGeom prst="rect">
                            <a:avLst/>
                          </a:prstGeom>
                        </pic:spPr>
                      </pic:pic>
                    </a:graphicData>
                  </a:graphic>
                </wp:inline>
              </w:drawing>
            </w:r>
            <w:r w:rsidR="00D85016">
              <w:rPr>
                <w:rFonts w:ascii="Calibri" w:hAnsi="Calibri"/>
                <w:b/>
                <w:sz w:val="20"/>
              </w:rPr>
              <w:t xml:space="preserve"> </w:t>
            </w:r>
            <w:r w:rsidR="00BB1EAF" w:rsidRPr="005D0982">
              <w:rPr>
                <w:rFonts w:ascii="Calibri" w:hAnsi="Calibri"/>
                <w:b/>
                <w:sz w:val="20"/>
              </w:rPr>
              <w:t>Ūkinės veiklos laisvė ir iniciatyva</w:t>
            </w:r>
          </w:p>
        </w:tc>
      </w:tr>
      <w:tr w:rsidR="005A50F3" w:rsidRPr="005D0982" w:rsidTr="009252F6">
        <w:trPr>
          <w:trHeight w:val="458"/>
        </w:trPr>
        <w:tc>
          <w:tcPr>
            <w:tcW w:w="1872" w:type="dxa"/>
          </w:tcPr>
          <w:p w:rsidR="0095575B" w:rsidRPr="005D0982" w:rsidRDefault="0095575B" w:rsidP="00355448">
            <w:pPr>
              <w:jc w:val="both"/>
              <w:rPr>
                <w:rFonts w:ascii="Calibri" w:hAnsi="Calibri"/>
                <w:i/>
                <w:sz w:val="20"/>
                <w:szCs w:val="20"/>
              </w:rPr>
            </w:pPr>
            <w:r w:rsidRPr="005D0982">
              <w:rPr>
                <w:rFonts w:ascii="Calibri" w:hAnsi="Calibri"/>
                <w:b/>
                <w:sz w:val="20"/>
                <w:szCs w:val="20"/>
              </w:rPr>
              <w:t xml:space="preserve">INVESTUOTOJAS </w:t>
            </w:r>
          </w:p>
          <w:p w:rsidR="0095575B" w:rsidRPr="005D0982" w:rsidRDefault="0095575B" w:rsidP="00355448">
            <w:pPr>
              <w:pStyle w:val="ListParagraph"/>
              <w:spacing w:after="0" w:line="240" w:lineRule="auto"/>
              <w:ind w:left="0"/>
              <w:jc w:val="both"/>
              <w:rPr>
                <w:rFonts w:ascii="Calibri" w:hAnsi="Calibri"/>
                <w:b/>
                <w:sz w:val="20"/>
                <w:szCs w:val="20"/>
              </w:rPr>
            </w:pPr>
            <w:r w:rsidRPr="005D0982">
              <w:rPr>
                <w:rFonts w:ascii="Calibri" w:hAnsi="Calibri"/>
                <w:i/>
                <w:sz w:val="20"/>
                <w:highlight w:val="white"/>
              </w:rPr>
              <w:t>(UAB „</w:t>
            </w:r>
            <w:proofErr w:type="spellStart"/>
            <w:r w:rsidRPr="005D0982">
              <w:rPr>
                <w:rFonts w:ascii="Calibri" w:hAnsi="Calibri"/>
                <w:i/>
                <w:sz w:val="20"/>
                <w:highlight w:val="white"/>
              </w:rPr>
              <w:t>Margasmiltė</w:t>
            </w:r>
            <w:proofErr w:type="spellEnd"/>
            <w:r w:rsidRPr="005D0982">
              <w:rPr>
                <w:rFonts w:ascii="Calibri" w:hAnsi="Calibri"/>
                <w:i/>
                <w:sz w:val="20"/>
                <w:highlight w:val="white"/>
              </w:rPr>
              <w:t>“)</w:t>
            </w:r>
          </w:p>
          <w:p w:rsidR="005A50F3" w:rsidRPr="005D0982" w:rsidRDefault="005A50F3" w:rsidP="00355448">
            <w:pPr>
              <w:jc w:val="both"/>
              <w:rPr>
                <w:rFonts w:ascii="Calibri" w:hAnsi="Calibri"/>
                <w:sz w:val="20"/>
                <w:szCs w:val="20"/>
              </w:rPr>
            </w:pPr>
          </w:p>
        </w:tc>
        <w:tc>
          <w:tcPr>
            <w:tcW w:w="7767" w:type="dxa"/>
          </w:tcPr>
          <w:p w:rsidR="004725D3" w:rsidRDefault="0088769F" w:rsidP="00355448">
            <w:pPr>
              <w:framePr w:hSpace="180" w:wrap="around" w:vAnchor="text" w:hAnchor="text" w:x="-147" w:y="1"/>
              <w:suppressOverlap/>
              <w:jc w:val="both"/>
              <w:rPr>
                <w:rFonts w:ascii="Calibri" w:hAnsi="Calibri"/>
                <w:i/>
                <w:sz w:val="20"/>
                <w:szCs w:val="20"/>
              </w:rPr>
            </w:pPr>
            <w:r w:rsidRPr="005D0982">
              <w:rPr>
                <w:rFonts w:ascii="Calibri" w:hAnsi="Calibri"/>
                <w:b/>
                <w:i/>
                <w:sz w:val="20"/>
                <w:szCs w:val="20"/>
              </w:rPr>
              <w:t>Teisė</w:t>
            </w:r>
            <w:r w:rsidRPr="005D0982">
              <w:rPr>
                <w:rFonts w:ascii="Calibri" w:hAnsi="Calibri"/>
                <w:i/>
                <w:sz w:val="20"/>
                <w:szCs w:val="20"/>
              </w:rPr>
              <w:t>:</w:t>
            </w:r>
            <w:r w:rsidR="00DE47E7" w:rsidRPr="005D0982">
              <w:rPr>
                <w:rFonts w:ascii="Calibri" w:hAnsi="Calibri"/>
                <w:i/>
                <w:sz w:val="20"/>
                <w:szCs w:val="20"/>
              </w:rPr>
              <w:t xml:space="preserve"> </w:t>
            </w:r>
            <w:r w:rsidRPr="005D0982">
              <w:rPr>
                <w:rFonts w:ascii="Calibri" w:hAnsi="Calibri"/>
                <w:i/>
                <w:sz w:val="20"/>
                <w:szCs w:val="20"/>
              </w:rPr>
              <w:t xml:space="preserve"> </w:t>
            </w:r>
          </w:p>
          <w:p w:rsidR="0088769F" w:rsidRPr="004725D3" w:rsidRDefault="0088769F" w:rsidP="004725D3">
            <w:pPr>
              <w:pStyle w:val="ListParagraph"/>
              <w:framePr w:hSpace="180" w:wrap="around" w:vAnchor="text" w:hAnchor="text" w:x="-147" w:y="1"/>
              <w:numPr>
                <w:ilvl w:val="0"/>
                <w:numId w:val="50"/>
              </w:numPr>
              <w:spacing w:after="0" w:line="240" w:lineRule="auto"/>
              <w:ind w:left="147" w:hanging="142"/>
              <w:suppressOverlap/>
              <w:jc w:val="both"/>
              <w:rPr>
                <w:rFonts w:ascii="Times New Roman" w:hAnsi="Times New Roman"/>
                <w:i/>
                <w:sz w:val="20"/>
                <w:szCs w:val="20"/>
              </w:rPr>
            </w:pPr>
            <w:r w:rsidRPr="004725D3">
              <w:rPr>
                <w:rFonts w:ascii="Calibri" w:hAnsi="Calibri"/>
                <w:sz w:val="20"/>
                <w:szCs w:val="20"/>
              </w:rPr>
              <w:t>Įsteigti įmonę,</w:t>
            </w:r>
            <w:r w:rsidR="0040779D">
              <w:rPr>
                <w:rFonts w:ascii="Calibri" w:hAnsi="Calibri"/>
                <w:sz w:val="20"/>
                <w:szCs w:val="20"/>
              </w:rPr>
              <w:t xml:space="preserve"> </w:t>
            </w:r>
            <w:r w:rsidR="00B71758" w:rsidRPr="004725D3">
              <w:rPr>
                <w:rFonts w:ascii="Calibri" w:hAnsi="Calibri"/>
                <w:sz w:val="20"/>
                <w:szCs w:val="20"/>
              </w:rPr>
              <w:t xml:space="preserve">sustabdyti veiklą ir vėl ją </w:t>
            </w:r>
            <w:r w:rsidR="00675F3A" w:rsidRPr="004725D3">
              <w:rPr>
                <w:rFonts w:ascii="Calibri" w:hAnsi="Calibri"/>
                <w:sz w:val="20"/>
                <w:szCs w:val="20"/>
              </w:rPr>
              <w:t>atnaujinti</w:t>
            </w:r>
            <w:r w:rsidR="00486493" w:rsidRPr="004725D3">
              <w:rPr>
                <w:rFonts w:ascii="Times New Roman" w:hAnsi="Times New Roman"/>
                <w:sz w:val="20"/>
                <w:szCs w:val="20"/>
              </w:rPr>
              <w:t>.</w:t>
            </w:r>
          </w:p>
          <w:p w:rsidR="00486493" w:rsidRDefault="0088769F" w:rsidP="00355448">
            <w:pPr>
              <w:tabs>
                <w:tab w:val="left" w:pos="317"/>
              </w:tabs>
              <w:jc w:val="both"/>
              <w:rPr>
                <w:rFonts w:ascii="Times New Roman" w:eastAsia="Times New Roman" w:hAnsi="Times New Roman" w:cs="Arial"/>
                <w:bCs/>
                <w:i/>
                <w:iCs/>
                <w:sz w:val="20"/>
                <w:szCs w:val="20"/>
                <w:lang w:eastAsia="lt-LT"/>
              </w:rPr>
            </w:pPr>
            <w:r w:rsidRPr="005D0982">
              <w:rPr>
                <w:rFonts w:ascii="Calibri" w:hAnsi="Calibri"/>
                <w:b/>
                <w:i/>
                <w:sz w:val="20"/>
                <w:szCs w:val="20"/>
              </w:rPr>
              <w:t>Pareiga</w:t>
            </w:r>
            <w:r w:rsidRPr="005D0982">
              <w:rPr>
                <w:rFonts w:ascii="Calibri" w:hAnsi="Calibri"/>
                <w:i/>
                <w:sz w:val="20"/>
                <w:szCs w:val="20"/>
              </w:rPr>
              <w:t>:</w:t>
            </w:r>
            <w:r w:rsidRPr="005D0982">
              <w:rPr>
                <w:rFonts w:ascii="Calibri" w:eastAsia="Times New Roman" w:hAnsi="Calibri" w:cs="Arial"/>
                <w:bCs/>
                <w:i/>
                <w:iCs/>
                <w:sz w:val="20"/>
                <w:szCs w:val="20"/>
                <w:lang w:eastAsia="lt-LT"/>
              </w:rPr>
              <w:t xml:space="preserve"> </w:t>
            </w:r>
            <w:r w:rsidR="00DE47E7" w:rsidRPr="005D0982">
              <w:rPr>
                <w:rFonts w:ascii="Calibri" w:eastAsia="Times New Roman" w:hAnsi="Calibri" w:cs="Arial"/>
                <w:bCs/>
                <w:i/>
                <w:iCs/>
                <w:sz w:val="20"/>
                <w:szCs w:val="20"/>
                <w:lang w:eastAsia="lt-LT"/>
              </w:rPr>
              <w:t xml:space="preserve"> </w:t>
            </w:r>
          </w:p>
          <w:p w:rsidR="00486493" w:rsidRPr="00D00273" w:rsidRDefault="00486493" w:rsidP="004725D3">
            <w:pPr>
              <w:numPr>
                <w:ilvl w:val="0"/>
                <w:numId w:val="41"/>
              </w:numPr>
              <w:tabs>
                <w:tab w:val="left" w:pos="147"/>
                <w:tab w:val="left" w:pos="288"/>
              </w:tabs>
              <w:ind w:left="0" w:firstLine="0"/>
              <w:contextualSpacing/>
              <w:jc w:val="both"/>
              <w:rPr>
                <w:rFonts w:ascii="Times New Roman" w:hAnsi="Times New Roman"/>
                <w:sz w:val="20"/>
                <w:highlight w:val="white"/>
              </w:rPr>
            </w:pPr>
            <w:r w:rsidRPr="00D00273">
              <w:rPr>
                <w:rFonts w:ascii="Calibri" w:hAnsi="Calibri"/>
                <w:sz w:val="20"/>
                <w:highlight w:val="white"/>
              </w:rPr>
              <w:t xml:space="preserve">Prieš pradedant bet kurią ūkinę veiklą (anhidrito kasybą), kuri gali turėti </w:t>
            </w:r>
            <w:r w:rsidRPr="00D00273">
              <w:rPr>
                <w:rFonts w:ascii="Calibri" w:hAnsi="Calibri"/>
                <w:b/>
                <w:sz w:val="20"/>
                <w:highlight w:val="white"/>
              </w:rPr>
              <w:t>akivaizdų</w:t>
            </w:r>
            <w:r w:rsidRPr="00D00273">
              <w:rPr>
                <w:rFonts w:ascii="Calibri" w:hAnsi="Calibri"/>
                <w:sz w:val="20"/>
                <w:highlight w:val="white"/>
              </w:rPr>
              <w:t xml:space="preserve"> poveikį aplinkai ir gyventojų sveikatai, </w:t>
            </w:r>
            <w:r w:rsidRPr="00D00273">
              <w:rPr>
                <w:rFonts w:ascii="Calibri" w:hAnsi="Calibri"/>
                <w:b/>
                <w:i/>
                <w:sz w:val="20"/>
                <w:highlight w:val="white"/>
              </w:rPr>
              <w:t>turi būti atliekamas</w:t>
            </w:r>
            <w:r w:rsidRPr="00D00273">
              <w:rPr>
                <w:rFonts w:ascii="Times New Roman" w:hAnsi="Times New Roman"/>
                <w:b/>
                <w:i/>
                <w:sz w:val="20"/>
                <w:highlight w:val="white"/>
              </w:rPr>
              <w:t xml:space="preserve"> poveikio aplinkai įvertinimas</w:t>
            </w:r>
            <w:r w:rsidRPr="00D00273">
              <w:rPr>
                <w:rFonts w:ascii="Times New Roman" w:hAnsi="Times New Roman"/>
                <w:b/>
                <w:sz w:val="20"/>
                <w:highlight w:val="white"/>
              </w:rPr>
              <w:t>.</w:t>
            </w:r>
            <w:r w:rsidRPr="00D00273">
              <w:rPr>
                <w:rFonts w:ascii="Times New Roman" w:hAnsi="Times New Roman"/>
                <w:b/>
                <w:sz w:val="20"/>
                <w:highlight w:val="white"/>
                <w:vertAlign w:val="superscript"/>
              </w:rPr>
              <w:footnoteReference w:id="11"/>
            </w:r>
          </w:p>
          <w:p w:rsidR="005C72D6" w:rsidRPr="00486493" w:rsidRDefault="00486493" w:rsidP="004725D3">
            <w:pPr>
              <w:numPr>
                <w:ilvl w:val="0"/>
                <w:numId w:val="41"/>
              </w:numPr>
              <w:tabs>
                <w:tab w:val="left" w:pos="147"/>
                <w:tab w:val="left" w:pos="288"/>
              </w:tabs>
              <w:ind w:left="0" w:firstLine="0"/>
              <w:contextualSpacing/>
              <w:jc w:val="both"/>
              <w:rPr>
                <w:rFonts w:ascii="Calibri" w:hAnsi="Calibri"/>
                <w:sz w:val="20"/>
                <w:highlight w:val="white"/>
              </w:rPr>
            </w:pPr>
            <w:r w:rsidRPr="005D0982">
              <w:rPr>
                <w:rFonts w:ascii="Calibri" w:hAnsi="Calibri"/>
                <w:sz w:val="20"/>
                <w:highlight w:val="white"/>
              </w:rPr>
              <w:t xml:space="preserve">Kadangi žemės gelmės sausumoje ir vidaus vandenyse yra išimtinė valstybės nuosavybė, prieš pradedant jas tirti, </w:t>
            </w:r>
            <w:r w:rsidRPr="005D0982">
              <w:rPr>
                <w:rFonts w:ascii="Calibri" w:hAnsi="Calibri"/>
                <w:b/>
                <w:i/>
                <w:sz w:val="20"/>
                <w:highlight w:val="white"/>
              </w:rPr>
              <w:t>reikia gauti</w:t>
            </w:r>
            <w:r w:rsidRPr="005D0982">
              <w:rPr>
                <w:rFonts w:ascii="Calibri" w:hAnsi="Calibri"/>
                <w:sz w:val="20"/>
                <w:highlight w:val="white"/>
              </w:rPr>
              <w:t xml:space="preserve"> Lietuvos geologijos tarnybos prie Aplinkos ministerijos </w:t>
            </w:r>
            <w:r w:rsidRPr="005D0982">
              <w:rPr>
                <w:rFonts w:ascii="Calibri" w:hAnsi="Calibri"/>
                <w:b/>
                <w:i/>
                <w:sz w:val="20"/>
                <w:highlight w:val="white"/>
              </w:rPr>
              <w:t>leidimą.</w:t>
            </w:r>
            <w:r w:rsidRPr="005D0982">
              <w:rPr>
                <w:rFonts w:ascii="Calibri" w:hAnsi="Calibri"/>
                <w:sz w:val="20"/>
                <w:highlight w:val="white"/>
                <w:vertAlign w:val="superscript"/>
              </w:rPr>
              <w:footnoteReference w:id="12"/>
            </w:r>
          </w:p>
          <w:p w:rsidR="008C4EC4" w:rsidRPr="005D0982" w:rsidRDefault="008C4EC4" w:rsidP="00355448">
            <w:pPr>
              <w:tabs>
                <w:tab w:val="left" w:pos="317"/>
              </w:tabs>
              <w:jc w:val="both"/>
              <w:rPr>
                <w:rFonts w:ascii="Calibri" w:eastAsia="Times New Roman" w:hAnsi="Calibri" w:cs="Arial"/>
                <w:bCs/>
                <w:sz w:val="20"/>
                <w:szCs w:val="20"/>
                <w:lang w:eastAsia="lt-LT"/>
              </w:rPr>
            </w:pPr>
          </w:p>
          <w:p w:rsidR="009D0032" w:rsidRPr="009A6120" w:rsidRDefault="005C72D6" w:rsidP="009A6120">
            <w:pPr>
              <w:pStyle w:val="BodyText"/>
              <w:jc w:val="both"/>
              <w:rPr>
                <w:rFonts w:ascii="Calibri" w:hAnsi="Calibri"/>
                <w:i/>
                <w:sz w:val="20"/>
              </w:rPr>
            </w:pPr>
            <w:r w:rsidRPr="005D0982">
              <w:rPr>
                <w:rFonts w:ascii="Calibri" w:hAnsi="Calibri"/>
                <w:i/>
                <w:sz w:val="20"/>
              </w:rPr>
              <w:t xml:space="preserve">Anhidrito </w:t>
            </w:r>
            <w:r w:rsidR="008C4EC4" w:rsidRPr="005D0982">
              <w:rPr>
                <w:rFonts w:ascii="Calibri" w:hAnsi="Calibri"/>
                <w:i/>
                <w:sz w:val="20"/>
              </w:rPr>
              <w:t xml:space="preserve">telkinys yra išžvalgytas būtent ties Pagiriais ir numatyta vieta šachtų kasimui yra labai geroje padėtyje, nes yra šalia geležinkelio, kelių ir elektros linijų. </w:t>
            </w:r>
            <w:r w:rsidR="007A4F2E" w:rsidRPr="005D0982">
              <w:rPr>
                <w:rFonts w:ascii="Calibri" w:hAnsi="Calibri"/>
                <w:i/>
                <w:sz w:val="20"/>
              </w:rPr>
              <w:t>PAV procedūra buvo atlikta ir patvirtinta.</w:t>
            </w:r>
          </w:p>
        </w:tc>
      </w:tr>
      <w:tr w:rsidR="00735C86" w:rsidRPr="005D0982" w:rsidTr="009252F6">
        <w:trPr>
          <w:trHeight w:val="3203"/>
        </w:trPr>
        <w:tc>
          <w:tcPr>
            <w:tcW w:w="1872" w:type="dxa"/>
          </w:tcPr>
          <w:p w:rsidR="00774B70" w:rsidRPr="005D0982" w:rsidRDefault="00774B70" w:rsidP="00355448">
            <w:pPr>
              <w:jc w:val="both"/>
              <w:rPr>
                <w:rFonts w:ascii="Calibri" w:eastAsia="Times New Roman" w:hAnsi="Calibri" w:cs="Times New Roman"/>
                <w:b/>
                <w:bCs/>
                <w:color w:val="000000"/>
                <w:sz w:val="20"/>
                <w:szCs w:val="20"/>
                <w:shd w:val="clear" w:color="auto" w:fill="FFFFFF"/>
                <w:lang w:eastAsia="lt-LT"/>
              </w:rPr>
            </w:pPr>
            <w:r w:rsidRPr="005D0982">
              <w:rPr>
                <w:rFonts w:ascii="Calibri" w:eastAsia="Times New Roman" w:hAnsi="Calibri" w:cs="Times New Roman"/>
                <w:b/>
                <w:bCs/>
                <w:color w:val="000000"/>
                <w:sz w:val="20"/>
                <w:szCs w:val="20"/>
                <w:shd w:val="clear" w:color="auto" w:fill="FFFFFF"/>
                <w:lang w:eastAsia="lt-LT"/>
              </w:rPr>
              <w:t xml:space="preserve">BENDRUOMENĖ </w:t>
            </w:r>
          </w:p>
          <w:p w:rsidR="00735C86" w:rsidRPr="005D0982" w:rsidRDefault="00774B70" w:rsidP="00355448">
            <w:pPr>
              <w:jc w:val="both"/>
              <w:rPr>
                <w:rFonts w:ascii="Calibri" w:hAnsi="Calibri"/>
                <w:sz w:val="20"/>
                <w:szCs w:val="20"/>
              </w:rPr>
            </w:pPr>
            <w:r w:rsidRPr="005D0982">
              <w:rPr>
                <w:rFonts w:ascii="Calibri" w:hAnsi="Calibri"/>
                <w:bCs/>
                <w:color w:val="000000"/>
                <w:sz w:val="20"/>
                <w:shd w:val="clear" w:color="auto" w:fill="FFFFFF"/>
              </w:rPr>
              <w:t>(</w:t>
            </w:r>
            <w:r w:rsidRPr="005D0982">
              <w:rPr>
                <w:rFonts w:ascii="Calibri" w:hAnsi="Calibri"/>
                <w:bCs/>
                <w:i/>
                <w:color w:val="000000"/>
                <w:sz w:val="20"/>
                <w:shd w:val="clear" w:color="auto" w:fill="FFFFFF"/>
              </w:rPr>
              <w:t>Pagirių kaimo bendruomenės centras)</w:t>
            </w:r>
          </w:p>
        </w:tc>
        <w:tc>
          <w:tcPr>
            <w:tcW w:w="7767" w:type="dxa"/>
          </w:tcPr>
          <w:p w:rsidR="0017123A" w:rsidRPr="00413FCA" w:rsidRDefault="0017123A" w:rsidP="00355448">
            <w:pPr>
              <w:jc w:val="both"/>
              <w:rPr>
                <w:rFonts w:ascii="Times New Roman" w:eastAsia="Times New Roman" w:hAnsi="Times New Roman"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88769F" w:rsidRPr="005D0982" w:rsidRDefault="00D85016" w:rsidP="00170748">
            <w:pPr>
              <w:pStyle w:val="ListParagraph"/>
              <w:framePr w:hSpace="180" w:wrap="around" w:vAnchor="text" w:hAnchor="text" w:x="-147" w:y="1"/>
              <w:numPr>
                <w:ilvl w:val="0"/>
                <w:numId w:val="16"/>
              </w:numPr>
              <w:tabs>
                <w:tab w:val="left" w:pos="147"/>
              </w:tabs>
              <w:spacing w:after="0" w:line="240" w:lineRule="auto"/>
              <w:ind w:left="0" w:firstLine="0"/>
              <w:suppressOverlap/>
              <w:jc w:val="both"/>
              <w:textAlignment w:val="baseline"/>
              <w:rPr>
                <w:rFonts w:ascii="Calibri" w:eastAsia="Times New Roman" w:hAnsi="Calibri" w:cs="Arial"/>
                <w:iCs/>
                <w:color w:val="000000"/>
                <w:sz w:val="20"/>
                <w:szCs w:val="20"/>
                <w:lang w:eastAsia="lt-LT"/>
              </w:rPr>
            </w:pPr>
            <w:r>
              <w:rPr>
                <w:rFonts w:ascii="Calibri" w:eastAsia="Times New Roman" w:hAnsi="Calibri" w:cs="Arial"/>
                <w:iCs/>
                <w:color w:val="000000"/>
                <w:sz w:val="20"/>
                <w:szCs w:val="20"/>
                <w:lang w:eastAsia="lt-LT"/>
              </w:rPr>
              <w:t>B</w:t>
            </w:r>
            <w:r w:rsidR="0088769F" w:rsidRPr="005D0982">
              <w:rPr>
                <w:rFonts w:ascii="Calibri" w:eastAsia="Times New Roman" w:hAnsi="Calibri" w:cs="Arial"/>
                <w:iCs/>
                <w:color w:val="000000"/>
                <w:sz w:val="20"/>
                <w:szCs w:val="20"/>
                <w:lang w:eastAsia="lt-LT"/>
              </w:rPr>
              <w:t>ūti tinkamai informuota apie</w:t>
            </w:r>
            <w:r w:rsidR="0088769F" w:rsidRPr="005D0982">
              <w:rPr>
                <w:rFonts w:ascii="Calibri" w:hAnsi="Calibri"/>
                <w:sz w:val="20"/>
                <w:highlight w:val="white"/>
              </w:rPr>
              <w:t xml:space="preserve"> sąvartyno įrengimą</w:t>
            </w:r>
            <w:r w:rsidR="00170748">
              <w:rPr>
                <w:rFonts w:ascii="Calibri" w:eastAsia="Times New Roman" w:hAnsi="Calibri" w:cs="Arial"/>
                <w:iCs/>
                <w:color w:val="000000"/>
                <w:sz w:val="20"/>
                <w:szCs w:val="20"/>
                <w:lang w:eastAsia="lt-LT"/>
              </w:rPr>
              <w:t>;</w:t>
            </w:r>
          </w:p>
          <w:p w:rsidR="0088769F" w:rsidRPr="005D0982" w:rsidRDefault="00170748" w:rsidP="00170748">
            <w:pPr>
              <w:pStyle w:val="ListParagraph"/>
              <w:framePr w:hSpace="180" w:wrap="around" w:vAnchor="text" w:hAnchor="text" w:x="-147" w:y="1"/>
              <w:numPr>
                <w:ilvl w:val="0"/>
                <w:numId w:val="16"/>
              </w:numPr>
              <w:tabs>
                <w:tab w:val="left" w:pos="147"/>
              </w:tabs>
              <w:spacing w:after="0" w:line="240" w:lineRule="auto"/>
              <w:ind w:left="0" w:firstLine="0"/>
              <w:suppressOverlap/>
              <w:jc w:val="both"/>
              <w:textAlignment w:val="baseline"/>
              <w:rPr>
                <w:rFonts w:ascii="Calibri" w:eastAsia="Times New Roman" w:hAnsi="Calibri" w:cs="Arial"/>
                <w:iCs/>
                <w:color w:val="000000"/>
                <w:sz w:val="20"/>
                <w:szCs w:val="20"/>
                <w:lang w:eastAsia="lt-LT"/>
              </w:rPr>
            </w:pPr>
            <w:r>
              <w:rPr>
                <w:rFonts w:ascii="Calibri" w:eastAsia="Times New Roman" w:hAnsi="Calibri" w:cs="Arial"/>
                <w:iCs/>
                <w:color w:val="000000"/>
                <w:sz w:val="20"/>
                <w:szCs w:val="20"/>
                <w:lang w:eastAsia="lt-LT"/>
              </w:rPr>
              <w:t>t</w:t>
            </w:r>
            <w:r w:rsidR="009A6120">
              <w:rPr>
                <w:rFonts w:ascii="Calibri" w:eastAsia="Times New Roman" w:hAnsi="Calibri" w:cs="Arial"/>
                <w:color w:val="000000"/>
                <w:sz w:val="20"/>
                <w:szCs w:val="20"/>
                <w:lang w:eastAsia="lt-LT"/>
              </w:rPr>
              <w:t>eisė</w:t>
            </w:r>
            <w:r w:rsidR="0088769F" w:rsidRPr="005D0982">
              <w:rPr>
                <w:rFonts w:ascii="Calibri" w:eastAsia="Times New Roman" w:hAnsi="Calibri" w:cs="Arial"/>
                <w:color w:val="000000"/>
                <w:sz w:val="20"/>
                <w:szCs w:val="20"/>
                <w:lang w:eastAsia="lt-LT"/>
              </w:rPr>
              <w:t xml:space="preserve"> dėl planuojamos veiklos pateikti motyvuotą nuomonę PAV procese,</w:t>
            </w:r>
            <w:r>
              <w:rPr>
                <w:rFonts w:ascii="Calibri" w:eastAsia="Times New Roman" w:hAnsi="Calibri" w:cs="Arial"/>
                <w:color w:val="000000"/>
                <w:sz w:val="20"/>
                <w:szCs w:val="20"/>
                <w:lang w:eastAsia="lt-LT"/>
              </w:rPr>
              <w:t xml:space="preserve"> taip pat TIPK išdavimo procese;</w:t>
            </w:r>
          </w:p>
          <w:p w:rsidR="0088769F" w:rsidRPr="005D0982" w:rsidRDefault="00170748" w:rsidP="00170748">
            <w:pPr>
              <w:pStyle w:val="ListParagraph"/>
              <w:framePr w:hSpace="180" w:wrap="around" w:vAnchor="text" w:hAnchor="text" w:x="-147" w:y="1"/>
              <w:numPr>
                <w:ilvl w:val="0"/>
                <w:numId w:val="16"/>
              </w:numPr>
              <w:tabs>
                <w:tab w:val="left" w:pos="147"/>
              </w:tabs>
              <w:spacing w:after="0" w:line="240" w:lineRule="auto"/>
              <w:ind w:left="0" w:firstLine="0"/>
              <w:suppressOverlap/>
              <w:jc w:val="both"/>
              <w:textAlignment w:val="baseline"/>
              <w:rPr>
                <w:rFonts w:ascii="Calibri" w:eastAsia="Times New Roman" w:hAnsi="Calibri" w:cs="Arial"/>
                <w:b/>
                <w:iCs/>
                <w:color w:val="000000"/>
                <w:sz w:val="20"/>
                <w:szCs w:val="20"/>
                <w:lang w:eastAsia="lt-LT"/>
              </w:rPr>
            </w:pPr>
            <w:r>
              <w:rPr>
                <w:rFonts w:ascii="Calibri" w:eastAsia="Times New Roman" w:hAnsi="Calibri" w:cs="Times New Roman"/>
                <w:color w:val="000000"/>
                <w:sz w:val="20"/>
                <w:szCs w:val="20"/>
                <w:shd w:val="clear" w:color="auto" w:fill="FFFFFF"/>
                <w:lang w:eastAsia="lt-LT"/>
              </w:rPr>
              <w:t>k</w:t>
            </w:r>
            <w:r w:rsidR="0088769F" w:rsidRPr="005D0982">
              <w:rPr>
                <w:rFonts w:ascii="Calibri" w:eastAsia="Times New Roman" w:hAnsi="Calibri" w:cs="Times New Roman"/>
                <w:color w:val="000000"/>
                <w:sz w:val="20"/>
                <w:szCs w:val="20"/>
                <w:shd w:val="clear" w:color="auto" w:fill="FFFFFF"/>
                <w:lang w:eastAsia="lt-LT"/>
              </w:rPr>
              <w:t>reiptis į teismą su prašymu panaikinti Įmonei išduotą leidimą .</w:t>
            </w:r>
          </w:p>
          <w:p w:rsidR="005D0982" w:rsidRPr="005D0982" w:rsidRDefault="005D0982" w:rsidP="00355448">
            <w:pPr>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t>Pareiga:</w:t>
            </w:r>
            <w:r w:rsidRPr="005D0982">
              <w:rPr>
                <w:rFonts w:ascii="Calibri" w:eastAsia="Times New Roman" w:hAnsi="Calibri" w:cs="Times New Roman"/>
                <w:color w:val="000000"/>
                <w:sz w:val="20"/>
                <w:szCs w:val="20"/>
                <w:lang w:eastAsia="lt-LT"/>
              </w:rPr>
              <w:t xml:space="preserve"> </w:t>
            </w:r>
          </w:p>
          <w:p w:rsidR="002C704D" w:rsidRPr="005D0982" w:rsidRDefault="00D61CE6" w:rsidP="00170748">
            <w:pPr>
              <w:pStyle w:val="ListParagraph"/>
              <w:framePr w:hSpace="180" w:wrap="around" w:vAnchor="text" w:hAnchor="text" w:x="-147" w:y="1"/>
              <w:numPr>
                <w:ilvl w:val="0"/>
                <w:numId w:val="16"/>
              </w:numPr>
              <w:tabs>
                <w:tab w:val="left" w:pos="147"/>
              </w:tabs>
              <w:spacing w:after="0" w:line="240" w:lineRule="auto"/>
              <w:ind w:left="0" w:firstLine="0"/>
              <w:suppressOverlap/>
              <w:jc w:val="both"/>
              <w:textAlignment w:val="baseline"/>
              <w:rPr>
                <w:rFonts w:ascii="Calibri" w:eastAsia="Times New Roman" w:hAnsi="Calibri" w:cs="Arial"/>
                <w:b/>
                <w:iCs/>
                <w:color w:val="000000"/>
                <w:sz w:val="20"/>
                <w:szCs w:val="20"/>
                <w:lang w:eastAsia="lt-LT"/>
              </w:rPr>
            </w:pPr>
            <w:r>
              <w:rPr>
                <w:rFonts w:ascii="Calibri" w:eastAsia="Times New Roman" w:hAnsi="Calibri" w:cs="Arial"/>
                <w:iCs/>
                <w:color w:val="000000"/>
                <w:sz w:val="20"/>
                <w:szCs w:val="20"/>
                <w:lang w:eastAsia="lt-LT"/>
              </w:rPr>
              <w:t>Į</w:t>
            </w:r>
            <w:r w:rsidR="00801E35" w:rsidRPr="005D0982">
              <w:rPr>
                <w:rFonts w:ascii="Calibri" w:eastAsia="Times New Roman" w:hAnsi="Calibri" w:cs="Arial"/>
                <w:iCs/>
                <w:color w:val="000000"/>
                <w:sz w:val="20"/>
                <w:szCs w:val="20"/>
                <w:lang w:eastAsia="lt-LT"/>
              </w:rPr>
              <w:t>sitraukti į procesą pagal nustatytą tvarką, aktyviai domėtis ir bendradarbiauti su įmone bei valdžia.</w:t>
            </w:r>
          </w:p>
          <w:p w:rsidR="002C704D" w:rsidRPr="005D0982" w:rsidRDefault="002C704D" w:rsidP="00355448">
            <w:pPr>
              <w:framePr w:hSpace="180" w:wrap="around" w:vAnchor="text" w:hAnchor="text" w:x="-147" w:y="1"/>
              <w:tabs>
                <w:tab w:val="left" w:pos="198"/>
              </w:tabs>
              <w:suppressOverlap/>
              <w:jc w:val="both"/>
              <w:textAlignment w:val="baseline"/>
              <w:rPr>
                <w:rFonts w:ascii="Calibri" w:eastAsia="Times New Roman" w:hAnsi="Calibri" w:cs="Arial"/>
                <w:b/>
                <w:iCs/>
                <w:color w:val="000000"/>
                <w:sz w:val="20"/>
                <w:szCs w:val="20"/>
                <w:lang w:eastAsia="lt-LT"/>
              </w:rPr>
            </w:pPr>
          </w:p>
          <w:p w:rsidR="00735C86" w:rsidRPr="002F5F8C" w:rsidRDefault="002C704D" w:rsidP="009A6120">
            <w:pPr>
              <w:pStyle w:val="BodyText"/>
              <w:jc w:val="both"/>
              <w:rPr>
                <w:i/>
                <w:sz w:val="20"/>
              </w:rPr>
            </w:pPr>
            <w:r w:rsidRPr="005D0982">
              <w:rPr>
                <w:rFonts w:ascii="Calibri" w:hAnsi="Calibri"/>
                <w:i/>
                <w:sz w:val="20"/>
              </w:rPr>
              <w:t>Bendruomenė protestuoja prieš anhidrito šachtos kasimą jų kaimynystėje, argumentuodam</w:t>
            </w:r>
            <w:r w:rsidR="009A6120">
              <w:rPr>
                <w:rFonts w:ascii="Calibri" w:hAnsi="Calibri"/>
                <w:i/>
                <w:sz w:val="20"/>
              </w:rPr>
              <w:t>a,</w:t>
            </w:r>
            <w:r w:rsidRPr="005D0982">
              <w:rPr>
                <w:rFonts w:ascii="Calibri" w:hAnsi="Calibri"/>
                <w:i/>
                <w:sz w:val="20"/>
              </w:rPr>
              <w:t xml:space="preserve"> kad tai </w:t>
            </w:r>
            <w:r w:rsidRPr="005D0982">
              <w:rPr>
                <w:rFonts w:ascii="Calibri" w:hAnsi="Calibri"/>
                <w:b/>
                <w:i/>
                <w:sz w:val="20"/>
              </w:rPr>
              <w:t>darys neigiamą pov</w:t>
            </w:r>
            <w:r w:rsidR="009F6CBA" w:rsidRPr="005D0982">
              <w:rPr>
                <w:rFonts w:ascii="Calibri" w:hAnsi="Calibri"/>
                <w:b/>
                <w:i/>
                <w:sz w:val="20"/>
              </w:rPr>
              <w:t>eikį</w:t>
            </w:r>
            <w:r w:rsidR="009F6CBA" w:rsidRPr="005D0982">
              <w:rPr>
                <w:rFonts w:ascii="Calibri" w:hAnsi="Calibri"/>
                <w:i/>
                <w:sz w:val="20"/>
              </w:rPr>
              <w:t xml:space="preserve"> aplinkiniams gyventojams. </w:t>
            </w:r>
            <w:r w:rsidR="009A6120">
              <w:rPr>
                <w:rFonts w:ascii="Calibri" w:hAnsi="Calibri"/>
                <w:i/>
                <w:sz w:val="20"/>
              </w:rPr>
              <w:t>Argumentuojama, kad p</w:t>
            </w:r>
            <w:r w:rsidRPr="005D0982">
              <w:rPr>
                <w:rFonts w:ascii="Calibri" w:hAnsi="Calibri"/>
                <w:i/>
                <w:sz w:val="20"/>
              </w:rPr>
              <w:t>arinkta vieta prie pat Kauno yra netinkama,</w:t>
            </w:r>
            <w:r w:rsidR="009A6120">
              <w:rPr>
                <w:rFonts w:ascii="Calibri" w:hAnsi="Calibri"/>
                <w:i/>
                <w:sz w:val="20"/>
              </w:rPr>
              <w:t xml:space="preserve"> o</w:t>
            </w:r>
            <w:r w:rsidRPr="005D0982">
              <w:rPr>
                <w:rFonts w:ascii="Calibri" w:hAnsi="Calibri"/>
                <w:i/>
                <w:sz w:val="20"/>
              </w:rPr>
              <w:t xml:space="preserve"> poveikis aplinkiniams gyventojams nėra tinkamai įvertintas</w:t>
            </w:r>
            <w:r w:rsidR="009A6120">
              <w:rPr>
                <w:rFonts w:ascii="Calibri" w:hAnsi="Calibri"/>
                <w:i/>
                <w:sz w:val="20"/>
              </w:rPr>
              <w:t>. Bendruomenė</w:t>
            </w:r>
            <w:r w:rsidRPr="005D0982">
              <w:rPr>
                <w:rFonts w:ascii="Calibri" w:hAnsi="Calibri"/>
                <w:i/>
                <w:sz w:val="20"/>
              </w:rPr>
              <w:t xml:space="preserve"> siūlo ieškoti alternatyvios gavybos vietos. </w:t>
            </w:r>
          </w:p>
        </w:tc>
      </w:tr>
      <w:tr w:rsidR="005525DB" w:rsidRPr="005D0982" w:rsidTr="009252F6">
        <w:trPr>
          <w:trHeight w:val="1500"/>
        </w:trPr>
        <w:tc>
          <w:tcPr>
            <w:tcW w:w="1872" w:type="dxa"/>
          </w:tcPr>
          <w:p w:rsidR="005525DB" w:rsidRPr="00B47A55" w:rsidRDefault="0001322A" w:rsidP="00355448">
            <w:pPr>
              <w:jc w:val="both"/>
              <w:textAlignment w:val="baseline"/>
              <w:rPr>
                <w:rFonts w:ascii="Times New Roman" w:hAnsi="Times New Roman"/>
                <w:b/>
                <w:sz w:val="20"/>
                <w:szCs w:val="20"/>
              </w:rPr>
            </w:pPr>
            <w:r w:rsidRPr="005D0982">
              <w:rPr>
                <w:rFonts w:ascii="Calibri" w:hAnsi="Calibri"/>
                <w:b/>
                <w:sz w:val="20"/>
                <w:highlight w:val="white"/>
              </w:rPr>
              <w:t>K</w:t>
            </w:r>
            <w:r w:rsidR="00950D25" w:rsidRPr="005D0982">
              <w:rPr>
                <w:rFonts w:ascii="Calibri" w:hAnsi="Calibri"/>
                <w:b/>
                <w:sz w:val="20"/>
                <w:highlight w:val="white"/>
              </w:rPr>
              <w:t>RAAD</w:t>
            </w:r>
          </w:p>
        </w:tc>
        <w:tc>
          <w:tcPr>
            <w:tcW w:w="7767" w:type="dxa"/>
          </w:tcPr>
          <w:p w:rsidR="00950D25" w:rsidRPr="005D0982" w:rsidRDefault="0017123A" w:rsidP="00355448">
            <w:pPr>
              <w:jc w:val="both"/>
              <w:rPr>
                <w:rFonts w:ascii="Calibri" w:eastAsia="Times New Roman" w:hAnsi="Calibri"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950D25" w:rsidRPr="005D0982" w:rsidRDefault="00D61CE6" w:rsidP="00170748">
            <w:pPr>
              <w:numPr>
                <w:ilvl w:val="0"/>
                <w:numId w:val="47"/>
              </w:numPr>
              <w:tabs>
                <w:tab w:val="left" w:pos="147"/>
              </w:tabs>
              <w:ind w:left="0" w:firstLine="0"/>
              <w:contextualSpacing/>
              <w:jc w:val="both"/>
              <w:rPr>
                <w:rFonts w:ascii="Calibri" w:hAnsi="Calibri"/>
                <w:sz w:val="20"/>
              </w:rPr>
            </w:pPr>
            <w:r>
              <w:rPr>
                <w:rFonts w:ascii="Calibri" w:hAnsi="Calibri"/>
                <w:sz w:val="20"/>
              </w:rPr>
              <w:t>V</w:t>
            </w:r>
            <w:r w:rsidR="00950D25" w:rsidRPr="005D0982">
              <w:rPr>
                <w:rFonts w:ascii="Calibri" w:hAnsi="Calibri"/>
                <w:sz w:val="20"/>
              </w:rPr>
              <w:t>ertinti PAV programą;</w:t>
            </w:r>
          </w:p>
          <w:p w:rsidR="00950D25" w:rsidRPr="005D0982" w:rsidRDefault="00170748" w:rsidP="00170748">
            <w:pPr>
              <w:numPr>
                <w:ilvl w:val="0"/>
                <w:numId w:val="47"/>
              </w:numPr>
              <w:tabs>
                <w:tab w:val="left" w:pos="147"/>
              </w:tabs>
              <w:ind w:left="0" w:firstLine="0"/>
              <w:contextualSpacing/>
              <w:jc w:val="both"/>
              <w:rPr>
                <w:rFonts w:ascii="Calibri" w:hAnsi="Calibri"/>
                <w:sz w:val="20"/>
              </w:rPr>
            </w:pPr>
            <w:r>
              <w:rPr>
                <w:rFonts w:ascii="Calibri" w:hAnsi="Calibri"/>
                <w:sz w:val="20"/>
              </w:rPr>
              <w:t>į</w:t>
            </w:r>
            <w:r w:rsidR="00950D25" w:rsidRPr="005D0982">
              <w:rPr>
                <w:rFonts w:ascii="Calibri" w:hAnsi="Calibri"/>
                <w:sz w:val="20"/>
              </w:rPr>
              <w:t>pareigoti patikslinti PAV programą;</w:t>
            </w:r>
          </w:p>
          <w:p w:rsidR="00950D25" w:rsidRPr="005D0982" w:rsidRDefault="00170748" w:rsidP="00170748">
            <w:pPr>
              <w:numPr>
                <w:ilvl w:val="0"/>
                <w:numId w:val="47"/>
              </w:numPr>
              <w:tabs>
                <w:tab w:val="left" w:pos="147"/>
              </w:tabs>
              <w:ind w:left="0" w:firstLine="0"/>
              <w:contextualSpacing/>
              <w:jc w:val="both"/>
              <w:rPr>
                <w:rFonts w:ascii="Calibri" w:hAnsi="Calibri"/>
                <w:sz w:val="20"/>
              </w:rPr>
            </w:pPr>
            <w:r>
              <w:rPr>
                <w:rFonts w:ascii="Calibri" w:hAnsi="Calibri"/>
                <w:sz w:val="20"/>
              </w:rPr>
              <w:t>į</w:t>
            </w:r>
            <w:r w:rsidR="00950D25" w:rsidRPr="005D0982">
              <w:rPr>
                <w:rFonts w:ascii="Calibri" w:hAnsi="Calibri"/>
                <w:sz w:val="20"/>
              </w:rPr>
              <w:t>vertinti visuomenės nuomonę pagal jos pagrįstumą ir atsižvelgti į ją arba ne;</w:t>
            </w:r>
          </w:p>
          <w:p w:rsidR="00950D25" w:rsidRPr="005D0982" w:rsidRDefault="00170748" w:rsidP="00170748">
            <w:pPr>
              <w:numPr>
                <w:ilvl w:val="0"/>
                <w:numId w:val="47"/>
              </w:numPr>
              <w:tabs>
                <w:tab w:val="left" w:pos="147"/>
              </w:tabs>
              <w:ind w:left="0" w:firstLine="0"/>
              <w:contextualSpacing/>
              <w:jc w:val="both"/>
              <w:rPr>
                <w:rFonts w:ascii="Calibri" w:hAnsi="Calibri"/>
                <w:sz w:val="20"/>
              </w:rPr>
            </w:pPr>
            <w:r>
              <w:rPr>
                <w:rFonts w:ascii="Calibri" w:hAnsi="Calibri"/>
                <w:sz w:val="20"/>
              </w:rPr>
              <w:t>a</w:t>
            </w:r>
            <w:r w:rsidR="00950D25" w:rsidRPr="005D0982">
              <w:rPr>
                <w:rFonts w:ascii="Calibri" w:hAnsi="Calibri"/>
                <w:sz w:val="20"/>
              </w:rPr>
              <w:t xml:space="preserve">tsisakyti patvirtinti PAV ataskaitą (priklausomai nuo situacijos), taigi </w:t>
            </w:r>
            <w:r w:rsidR="00950D25" w:rsidRPr="005D0982">
              <w:rPr>
                <w:rFonts w:ascii="Calibri" w:hAnsi="Calibri"/>
                <w:i/>
                <w:sz w:val="20"/>
              </w:rPr>
              <w:t>užkirsti kelią ūkinės veiklos plėtrai.</w:t>
            </w:r>
          </w:p>
          <w:p w:rsidR="0017123A" w:rsidRPr="005D0982" w:rsidRDefault="0017123A" w:rsidP="00355448">
            <w:pPr>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t>Pareiga:</w:t>
            </w:r>
            <w:r w:rsidRPr="005D0982">
              <w:rPr>
                <w:rFonts w:ascii="Calibri" w:eastAsia="Times New Roman" w:hAnsi="Calibri" w:cs="Times New Roman"/>
                <w:color w:val="000000"/>
                <w:sz w:val="20"/>
                <w:szCs w:val="20"/>
                <w:lang w:eastAsia="lt-LT"/>
              </w:rPr>
              <w:t xml:space="preserve"> </w:t>
            </w:r>
          </w:p>
          <w:p w:rsidR="00950D25" w:rsidRPr="005D0982" w:rsidRDefault="00D61CE6" w:rsidP="00170748">
            <w:pPr>
              <w:numPr>
                <w:ilvl w:val="0"/>
                <w:numId w:val="47"/>
              </w:numPr>
              <w:tabs>
                <w:tab w:val="left" w:pos="147"/>
              </w:tabs>
              <w:ind w:left="0" w:firstLine="0"/>
              <w:contextualSpacing/>
              <w:jc w:val="both"/>
              <w:rPr>
                <w:rFonts w:ascii="Calibri" w:hAnsi="Calibri"/>
                <w:sz w:val="20"/>
              </w:rPr>
            </w:pPr>
            <w:r>
              <w:rPr>
                <w:rFonts w:ascii="Calibri" w:hAnsi="Calibri"/>
                <w:sz w:val="20"/>
              </w:rPr>
              <w:t>A</w:t>
            </w:r>
            <w:r w:rsidR="00950D25" w:rsidRPr="005D0982">
              <w:rPr>
                <w:rFonts w:ascii="Calibri" w:hAnsi="Calibri"/>
                <w:sz w:val="20"/>
              </w:rPr>
              <w:t>tlikti PAV atranką;</w:t>
            </w:r>
          </w:p>
          <w:p w:rsidR="00950D25" w:rsidRPr="005D0982" w:rsidRDefault="00170748" w:rsidP="00170748">
            <w:pPr>
              <w:numPr>
                <w:ilvl w:val="0"/>
                <w:numId w:val="47"/>
              </w:numPr>
              <w:tabs>
                <w:tab w:val="left" w:pos="147"/>
              </w:tabs>
              <w:ind w:left="0" w:firstLine="0"/>
              <w:contextualSpacing/>
              <w:jc w:val="both"/>
              <w:rPr>
                <w:rFonts w:ascii="Calibri" w:hAnsi="Calibri"/>
                <w:sz w:val="20"/>
              </w:rPr>
            </w:pPr>
            <w:r>
              <w:rPr>
                <w:rFonts w:ascii="Calibri" w:hAnsi="Calibri"/>
                <w:sz w:val="20"/>
              </w:rPr>
              <w:t>i</w:t>
            </w:r>
            <w:r w:rsidR="00950D25" w:rsidRPr="005D0982">
              <w:rPr>
                <w:rFonts w:ascii="Calibri" w:hAnsi="Calibri"/>
                <w:sz w:val="20"/>
              </w:rPr>
              <w:t>nformuoti visuomenę apie PAV ir įtraukti ją į rengimo procesą;</w:t>
            </w:r>
          </w:p>
          <w:p w:rsidR="00C3507E" w:rsidRPr="005D0982" w:rsidRDefault="00170748" w:rsidP="00170748">
            <w:pPr>
              <w:numPr>
                <w:ilvl w:val="0"/>
                <w:numId w:val="47"/>
              </w:numPr>
              <w:tabs>
                <w:tab w:val="left" w:pos="147"/>
              </w:tabs>
              <w:ind w:left="0" w:firstLine="0"/>
              <w:contextualSpacing/>
              <w:jc w:val="both"/>
              <w:rPr>
                <w:rFonts w:ascii="Calibri" w:hAnsi="Calibri"/>
                <w:sz w:val="20"/>
              </w:rPr>
            </w:pPr>
            <w:r>
              <w:rPr>
                <w:rFonts w:ascii="Calibri" w:hAnsi="Calibri"/>
                <w:sz w:val="20"/>
              </w:rPr>
              <w:t>p</w:t>
            </w:r>
            <w:r w:rsidR="00950D25" w:rsidRPr="005D0982">
              <w:rPr>
                <w:rFonts w:ascii="Calibri" w:hAnsi="Calibri"/>
                <w:sz w:val="20"/>
              </w:rPr>
              <w:t xml:space="preserve">atvirtinti PAV ataskaitą (priklausomai nuo situacijos), taigi </w:t>
            </w:r>
            <w:r w:rsidR="00950D25" w:rsidRPr="005D0982">
              <w:rPr>
                <w:rFonts w:ascii="Calibri" w:hAnsi="Calibri"/>
                <w:i/>
                <w:sz w:val="20"/>
              </w:rPr>
              <w:t>atverti kelią ūkinės veiklos plėtrai</w:t>
            </w:r>
            <w:r w:rsidR="00121CED" w:rsidRPr="005D0982">
              <w:rPr>
                <w:rFonts w:ascii="Calibri" w:hAnsi="Calibri"/>
                <w:i/>
                <w:sz w:val="20"/>
              </w:rPr>
              <w:t>.</w:t>
            </w:r>
          </w:p>
          <w:p w:rsidR="00C3507E" w:rsidRPr="005D0982" w:rsidRDefault="00C3507E" w:rsidP="00355448">
            <w:pPr>
              <w:spacing w:line="276" w:lineRule="auto"/>
              <w:ind w:hanging="147"/>
              <w:contextualSpacing/>
              <w:jc w:val="both"/>
              <w:rPr>
                <w:rFonts w:ascii="Calibri" w:hAnsi="Calibri"/>
                <w:i/>
                <w:sz w:val="20"/>
              </w:rPr>
            </w:pPr>
          </w:p>
          <w:p w:rsidR="009D0032" w:rsidRPr="002F5F8C" w:rsidRDefault="00C3507E" w:rsidP="00355448">
            <w:pPr>
              <w:pStyle w:val="BodyText"/>
              <w:jc w:val="both"/>
              <w:rPr>
                <w:i/>
                <w:sz w:val="20"/>
              </w:rPr>
            </w:pPr>
            <w:r w:rsidRPr="005D0982">
              <w:rPr>
                <w:rFonts w:ascii="Calibri" w:hAnsi="Calibri"/>
                <w:i/>
                <w:sz w:val="20"/>
              </w:rPr>
              <w:t xml:space="preserve">KRAAD 2009 m. gegužės 21 d. atrankos išvadoje nustatė kad </w:t>
            </w:r>
            <w:r w:rsidRPr="005D0982">
              <w:rPr>
                <w:rFonts w:ascii="Calibri" w:hAnsi="Calibri"/>
                <w:b/>
                <w:i/>
                <w:sz w:val="20"/>
              </w:rPr>
              <w:t>PAV yra reikalingas tik pačiai kasyklai, požeminiams darbams</w:t>
            </w:r>
            <w:r w:rsidRPr="005D0982">
              <w:rPr>
                <w:rFonts w:ascii="Calibri" w:hAnsi="Calibri"/>
                <w:i/>
                <w:sz w:val="20"/>
              </w:rPr>
              <w:t xml:space="preserve">, o ne antžeminei kasyklų daliai ir netgi ne iškasenoms išvežti. Dėl to PAV motyvuojamas tik tuo, kad </w:t>
            </w:r>
            <w:r w:rsidRPr="005D0982">
              <w:rPr>
                <w:rFonts w:ascii="Calibri" w:hAnsi="Calibri"/>
                <w:b/>
                <w:i/>
                <w:sz w:val="20"/>
              </w:rPr>
              <w:t>būtina įvertinti žemės gelmių pusiausvyrą</w:t>
            </w:r>
            <w:r w:rsidRPr="005D0982">
              <w:rPr>
                <w:rFonts w:ascii="Calibri" w:hAnsi="Calibri"/>
                <w:i/>
                <w:sz w:val="20"/>
              </w:rPr>
              <w:t>, ar nebus įtakos požeminiams vandenims ir pan. (iš teismo sprendimo)</w:t>
            </w:r>
          </w:p>
        </w:tc>
      </w:tr>
      <w:tr w:rsidR="005525DB" w:rsidRPr="005D0982" w:rsidTr="009252F6">
        <w:trPr>
          <w:trHeight w:val="700"/>
        </w:trPr>
        <w:tc>
          <w:tcPr>
            <w:tcW w:w="1872" w:type="dxa"/>
          </w:tcPr>
          <w:p w:rsidR="005525DB" w:rsidRPr="00B47A55" w:rsidRDefault="008E583E" w:rsidP="00355448">
            <w:pPr>
              <w:ind w:firstLine="34"/>
              <w:jc w:val="both"/>
              <w:textAlignment w:val="baseline"/>
              <w:rPr>
                <w:rFonts w:ascii="Calibri" w:eastAsia="Times New Roman" w:hAnsi="Calibri" w:cs="Arial"/>
                <w:b/>
                <w:color w:val="000000"/>
                <w:sz w:val="20"/>
                <w:szCs w:val="20"/>
                <w:lang w:eastAsia="lt-LT"/>
              </w:rPr>
            </w:pPr>
            <w:r w:rsidRPr="00B47A55">
              <w:rPr>
                <w:rFonts w:ascii="Calibri" w:eastAsia="Times New Roman" w:hAnsi="Calibri" w:cs="Arial"/>
                <w:b/>
                <w:color w:val="000000"/>
                <w:sz w:val="20"/>
                <w:szCs w:val="20"/>
                <w:lang w:eastAsia="lt-LT"/>
              </w:rPr>
              <w:t>L</w:t>
            </w:r>
            <w:r w:rsidR="00B47A55" w:rsidRPr="00B47A55">
              <w:rPr>
                <w:rFonts w:ascii="Calibri" w:eastAsia="Times New Roman" w:hAnsi="Calibri" w:cs="Arial"/>
                <w:b/>
                <w:color w:val="000000"/>
                <w:sz w:val="20"/>
                <w:szCs w:val="20"/>
                <w:lang w:eastAsia="lt-LT"/>
              </w:rPr>
              <w:t>IETUVOS GEOLOGINĖ TARNYBA</w:t>
            </w:r>
          </w:p>
        </w:tc>
        <w:tc>
          <w:tcPr>
            <w:tcW w:w="7767" w:type="dxa"/>
          </w:tcPr>
          <w:p w:rsidR="0017123A" w:rsidRPr="005D0982" w:rsidRDefault="0017123A" w:rsidP="00355448">
            <w:pPr>
              <w:jc w:val="both"/>
              <w:rPr>
                <w:rFonts w:ascii="Calibri" w:eastAsia="Times New Roman" w:hAnsi="Calibri"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950D25" w:rsidRDefault="00594C62" w:rsidP="00594C62">
            <w:pPr>
              <w:pStyle w:val="ListParagraph"/>
              <w:numPr>
                <w:ilvl w:val="0"/>
                <w:numId w:val="47"/>
              </w:numPr>
              <w:tabs>
                <w:tab w:val="left" w:pos="147"/>
              </w:tabs>
              <w:spacing w:after="0" w:line="240" w:lineRule="auto"/>
              <w:ind w:left="0" w:firstLine="0"/>
              <w:jc w:val="both"/>
              <w:textAlignment w:val="baseline"/>
              <w:rPr>
                <w:rFonts w:ascii="Calibri" w:hAnsi="Calibri"/>
                <w:sz w:val="20"/>
              </w:rPr>
            </w:pPr>
            <w:r>
              <w:rPr>
                <w:rFonts w:ascii="Calibri" w:hAnsi="Calibri"/>
                <w:sz w:val="20"/>
              </w:rPr>
              <w:t>A</w:t>
            </w:r>
            <w:r w:rsidR="00950D25" w:rsidRPr="005D0982">
              <w:rPr>
                <w:rFonts w:ascii="Calibri" w:hAnsi="Calibri"/>
                <w:sz w:val="20"/>
              </w:rPr>
              <w:t>tsisakyti išduoti leidimą, jį panaikinti ar sustabdyti, jei gavėjas neatitinka įstatymo reikalavimų.</w:t>
            </w:r>
          </w:p>
          <w:p w:rsidR="00594C62" w:rsidRPr="005D0982" w:rsidRDefault="00594C62" w:rsidP="00594C62">
            <w:pPr>
              <w:pStyle w:val="ListParagraph"/>
              <w:tabs>
                <w:tab w:val="left" w:pos="147"/>
              </w:tabs>
              <w:spacing w:after="0" w:line="240" w:lineRule="auto"/>
              <w:ind w:left="0"/>
              <w:jc w:val="both"/>
              <w:textAlignment w:val="baseline"/>
              <w:rPr>
                <w:rFonts w:ascii="Calibri" w:hAnsi="Calibri"/>
                <w:sz w:val="20"/>
              </w:rPr>
            </w:pPr>
          </w:p>
          <w:p w:rsidR="00950D25" w:rsidRPr="005D0982" w:rsidRDefault="0017123A" w:rsidP="00355448">
            <w:pPr>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lastRenderedPageBreak/>
              <w:t>Pareiga:</w:t>
            </w:r>
            <w:r w:rsidRPr="005D0982">
              <w:rPr>
                <w:rFonts w:ascii="Calibri" w:eastAsia="Times New Roman" w:hAnsi="Calibri" w:cs="Times New Roman"/>
                <w:color w:val="000000"/>
                <w:sz w:val="20"/>
                <w:szCs w:val="20"/>
                <w:lang w:eastAsia="lt-LT"/>
              </w:rPr>
              <w:t xml:space="preserve"> </w:t>
            </w:r>
          </w:p>
          <w:p w:rsidR="009D0032" w:rsidRPr="005D0982" w:rsidRDefault="00950D25" w:rsidP="00594C62">
            <w:pPr>
              <w:pStyle w:val="ListParagraph"/>
              <w:numPr>
                <w:ilvl w:val="0"/>
                <w:numId w:val="47"/>
              </w:numPr>
              <w:tabs>
                <w:tab w:val="left" w:pos="147"/>
              </w:tabs>
              <w:spacing w:after="0" w:line="240" w:lineRule="auto"/>
              <w:ind w:left="0" w:firstLine="0"/>
              <w:jc w:val="both"/>
              <w:textAlignment w:val="baseline"/>
              <w:rPr>
                <w:rFonts w:ascii="Calibri" w:eastAsia="Times New Roman" w:hAnsi="Calibri" w:cs="Arial"/>
                <w:b/>
                <w:bCs/>
                <w:i/>
                <w:color w:val="000000"/>
                <w:sz w:val="20"/>
                <w:szCs w:val="20"/>
                <w:u w:val="single"/>
                <w:shd w:val="clear" w:color="auto" w:fill="FFFFFF"/>
                <w:lang w:eastAsia="lt-LT"/>
              </w:rPr>
            </w:pPr>
            <w:r w:rsidRPr="005D0982">
              <w:rPr>
                <w:rFonts w:ascii="Calibri" w:hAnsi="Calibri"/>
                <w:color w:val="333333"/>
                <w:sz w:val="20"/>
                <w:highlight w:val="white"/>
              </w:rPr>
              <w:t xml:space="preserve">Lietuvos Respublikos Vyriausybės nustatyta tvarka išduoti leidimus tirti žemės gelmes, naudoti jų išteklius bei ertmes, </w:t>
            </w:r>
            <w:r w:rsidRPr="005D0982">
              <w:rPr>
                <w:rFonts w:ascii="Calibri" w:hAnsi="Calibri"/>
                <w:sz w:val="20"/>
              </w:rPr>
              <w:t>jei gavėjas atitinka įstatymo reikalavimus.</w:t>
            </w:r>
          </w:p>
        </w:tc>
      </w:tr>
      <w:tr w:rsidR="00FC2E77" w:rsidRPr="005D0982" w:rsidTr="009252F6">
        <w:trPr>
          <w:trHeight w:val="554"/>
        </w:trPr>
        <w:tc>
          <w:tcPr>
            <w:tcW w:w="1872" w:type="dxa"/>
          </w:tcPr>
          <w:p w:rsidR="00FC2E77" w:rsidRPr="005D0982" w:rsidRDefault="00735C86" w:rsidP="00355448">
            <w:pPr>
              <w:pStyle w:val="ListParagraph"/>
              <w:spacing w:after="0" w:line="240" w:lineRule="auto"/>
              <w:ind w:left="0"/>
              <w:jc w:val="both"/>
              <w:rPr>
                <w:rFonts w:ascii="Calibri" w:hAnsi="Calibri"/>
                <w:b/>
                <w:sz w:val="20"/>
                <w:szCs w:val="20"/>
              </w:rPr>
            </w:pPr>
            <w:r w:rsidRPr="005D0982">
              <w:rPr>
                <w:rFonts w:ascii="Calibri" w:hAnsi="Calibri"/>
                <w:b/>
                <w:sz w:val="20"/>
                <w:szCs w:val="20"/>
              </w:rPr>
              <w:lastRenderedPageBreak/>
              <w:t>TEISMAS</w:t>
            </w:r>
          </w:p>
        </w:tc>
        <w:tc>
          <w:tcPr>
            <w:tcW w:w="7767" w:type="dxa"/>
          </w:tcPr>
          <w:p w:rsidR="004A0A27" w:rsidRPr="005D0982" w:rsidRDefault="00FA5731" w:rsidP="00355448">
            <w:pPr>
              <w:jc w:val="both"/>
              <w:rPr>
                <w:rFonts w:ascii="Calibri" w:eastAsia="Times New Roman" w:hAnsi="Calibri"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FD2D6B" w:rsidRPr="005D0982" w:rsidRDefault="00085F6C" w:rsidP="00085F6C">
            <w:pPr>
              <w:pStyle w:val="ListParagraph"/>
              <w:numPr>
                <w:ilvl w:val="0"/>
                <w:numId w:val="47"/>
              </w:numPr>
              <w:tabs>
                <w:tab w:val="left" w:pos="5"/>
                <w:tab w:val="left" w:pos="147"/>
              </w:tabs>
              <w:spacing w:after="0" w:line="240" w:lineRule="auto"/>
              <w:ind w:left="0" w:firstLine="0"/>
              <w:jc w:val="both"/>
              <w:rPr>
                <w:rFonts w:ascii="Calibri" w:eastAsia="Times New Roman" w:hAnsi="Calibri" w:cs="Times New Roman"/>
                <w:color w:val="000000"/>
                <w:sz w:val="20"/>
                <w:szCs w:val="20"/>
                <w:lang w:eastAsia="lt-LT"/>
              </w:rPr>
            </w:pPr>
            <w:r>
              <w:rPr>
                <w:rFonts w:ascii="Calibri" w:eastAsia="Times New Roman" w:hAnsi="Calibri" w:cs="Times New Roman"/>
                <w:color w:val="000000"/>
                <w:sz w:val="20"/>
                <w:szCs w:val="20"/>
                <w:lang w:eastAsia="lt-LT"/>
              </w:rPr>
              <w:t>P</w:t>
            </w:r>
            <w:r w:rsidR="00FA5731" w:rsidRPr="005D0982">
              <w:rPr>
                <w:rFonts w:ascii="Calibri" w:eastAsia="Times New Roman" w:hAnsi="Calibri" w:cs="Times New Roman"/>
                <w:color w:val="000000"/>
                <w:sz w:val="20"/>
                <w:szCs w:val="20"/>
                <w:lang w:eastAsia="lt-LT"/>
              </w:rPr>
              <w:t>riimti Bendruomenės skundą, jei jis atitinka formalius reikalavimus ir atmesti, jei neatitinka.</w:t>
            </w:r>
          </w:p>
          <w:p w:rsidR="004A0A27" w:rsidRPr="005D0982" w:rsidRDefault="00FA5731" w:rsidP="00355448">
            <w:pPr>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t>Pareiga:</w:t>
            </w:r>
            <w:r w:rsidRPr="005D0982">
              <w:rPr>
                <w:rFonts w:ascii="Calibri" w:eastAsia="Times New Roman" w:hAnsi="Calibri" w:cs="Times New Roman"/>
                <w:color w:val="000000"/>
                <w:sz w:val="20"/>
                <w:szCs w:val="20"/>
                <w:lang w:eastAsia="lt-LT"/>
              </w:rPr>
              <w:t xml:space="preserve"> </w:t>
            </w:r>
          </w:p>
          <w:p w:rsidR="004A0A27" w:rsidRPr="005D0982" w:rsidRDefault="004A0A27" w:rsidP="00085F6C">
            <w:pPr>
              <w:pStyle w:val="ListParagraph"/>
              <w:numPr>
                <w:ilvl w:val="0"/>
                <w:numId w:val="47"/>
              </w:numPr>
              <w:tabs>
                <w:tab w:val="left" w:pos="147"/>
              </w:tabs>
              <w:spacing w:after="0" w:line="240" w:lineRule="auto"/>
              <w:ind w:left="0" w:firstLine="0"/>
              <w:jc w:val="both"/>
              <w:rPr>
                <w:rFonts w:ascii="Calibri" w:eastAsia="Times New Roman" w:hAnsi="Calibri" w:cs="Times New Roman"/>
                <w:color w:val="000000"/>
                <w:sz w:val="20"/>
                <w:szCs w:val="20"/>
                <w:lang w:eastAsia="lt-LT"/>
              </w:rPr>
            </w:pPr>
            <w:r w:rsidRPr="005D0982">
              <w:rPr>
                <w:rFonts w:ascii="Calibri" w:eastAsia="Times New Roman" w:hAnsi="Calibri" w:cs="Times New Roman"/>
                <w:color w:val="000000"/>
                <w:sz w:val="20"/>
                <w:szCs w:val="20"/>
                <w:lang w:eastAsia="lt-LT"/>
              </w:rPr>
              <w:t>N</w:t>
            </w:r>
            <w:r w:rsidR="00FA5731" w:rsidRPr="005D0982">
              <w:rPr>
                <w:rFonts w:ascii="Calibri" w:eastAsia="Times New Roman" w:hAnsi="Calibri" w:cs="Times New Roman"/>
                <w:color w:val="000000"/>
                <w:sz w:val="20"/>
                <w:szCs w:val="20"/>
                <w:lang w:eastAsia="lt-LT"/>
              </w:rPr>
              <w:t xml:space="preserve">ešališkai, objektyviai ir nepriklausomai, išklausius Bendruomenę, </w:t>
            </w:r>
            <w:r w:rsidR="00085F6C">
              <w:rPr>
                <w:rFonts w:ascii="Calibri" w:eastAsia="Times New Roman" w:hAnsi="Calibri" w:cs="Times New Roman"/>
                <w:color w:val="000000"/>
                <w:sz w:val="20"/>
                <w:szCs w:val="20"/>
                <w:lang w:eastAsia="lt-LT"/>
              </w:rPr>
              <w:t>Investuotoją</w:t>
            </w:r>
            <w:r w:rsidR="00FA5731" w:rsidRPr="005D0982">
              <w:rPr>
                <w:rFonts w:ascii="Calibri" w:eastAsia="Times New Roman" w:hAnsi="Calibri" w:cs="Times New Roman"/>
                <w:color w:val="000000"/>
                <w:sz w:val="20"/>
                <w:szCs w:val="20"/>
                <w:lang w:eastAsia="lt-LT"/>
              </w:rPr>
              <w:t xml:space="preserve"> ir valdžios institucijas, išnagrinėti skundą ir priimti sprendimą.</w:t>
            </w:r>
          </w:p>
          <w:p w:rsidR="00F656CB" w:rsidRPr="007373A1" w:rsidRDefault="00F656CB" w:rsidP="00355448">
            <w:pPr>
              <w:ind w:hanging="147"/>
              <w:jc w:val="both"/>
              <w:rPr>
                <w:rFonts w:ascii="Times New Roman" w:eastAsia="Times New Roman" w:hAnsi="Times New Roman" w:cs="Arial"/>
                <w:b/>
                <w:i/>
                <w:iCs/>
                <w:color w:val="000000"/>
                <w:sz w:val="20"/>
                <w:szCs w:val="20"/>
                <w:u w:val="single"/>
                <w:lang w:eastAsia="lt-LT"/>
              </w:rPr>
            </w:pPr>
          </w:p>
          <w:p w:rsidR="00FC2E77" w:rsidRPr="005D0982" w:rsidRDefault="00D87923" w:rsidP="000F7D82">
            <w:pPr>
              <w:jc w:val="both"/>
              <w:rPr>
                <w:rFonts w:ascii="Calibri" w:eastAsia="Times New Roman" w:hAnsi="Calibri" w:cs="Arial"/>
                <w:b/>
                <w:i/>
                <w:iCs/>
                <w:color w:val="000000"/>
                <w:sz w:val="20"/>
                <w:szCs w:val="20"/>
                <w:u w:val="single"/>
                <w:lang w:eastAsia="lt-LT"/>
              </w:rPr>
            </w:pPr>
            <w:r w:rsidRPr="00413FCA">
              <w:rPr>
                <w:rFonts w:ascii="Calibri" w:eastAsia="Times New Roman" w:hAnsi="Calibri" w:cs="Times New Roman"/>
                <w:i/>
                <w:color w:val="000000"/>
                <w:sz w:val="20"/>
                <w:szCs w:val="21"/>
                <w:lang w:eastAsia="lt-LT"/>
              </w:rPr>
              <w:t>Teism</w:t>
            </w:r>
            <w:r w:rsidR="00056AD2" w:rsidRPr="00413FCA">
              <w:rPr>
                <w:rFonts w:ascii="Calibri" w:eastAsia="Times New Roman" w:hAnsi="Calibri" w:cs="Times New Roman"/>
                <w:i/>
                <w:color w:val="000000"/>
                <w:sz w:val="20"/>
                <w:szCs w:val="21"/>
                <w:lang w:eastAsia="lt-LT"/>
              </w:rPr>
              <w:t xml:space="preserve">as nustatė, kad </w:t>
            </w:r>
            <w:r w:rsidRPr="00413FCA">
              <w:rPr>
                <w:rFonts w:ascii="Calibri" w:eastAsia="Times New Roman" w:hAnsi="Calibri" w:cs="Times New Roman"/>
                <w:i/>
                <w:color w:val="000000"/>
                <w:sz w:val="20"/>
                <w:szCs w:val="21"/>
                <w:lang w:eastAsia="lt-LT"/>
              </w:rPr>
              <w:t xml:space="preserve">kasybos darbus </w:t>
            </w:r>
            <w:r w:rsidRPr="00413FCA">
              <w:rPr>
                <w:rFonts w:ascii="Calibri" w:eastAsia="Times New Roman" w:hAnsi="Calibri" w:cs="Times New Roman"/>
                <w:b/>
                <w:i/>
                <w:color w:val="000000"/>
                <w:sz w:val="20"/>
                <w:szCs w:val="21"/>
                <w:lang w:eastAsia="lt-LT"/>
              </w:rPr>
              <w:t>galima vykdyti tik pagal nustatyta tvarka suderintą</w:t>
            </w:r>
            <w:r w:rsidRPr="00413FCA">
              <w:rPr>
                <w:rFonts w:ascii="Calibri" w:eastAsia="Times New Roman" w:hAnsi="Calibri" w:cs="Times New Roman"/>
                <w:i/>
                <w:color w:val="000000"/>
                <w:sz w:val="20"/>
                <w:szCs w:val="21"/>
                <w:lang w:eastAsia="lt-LT"/>
              </w:rPr>
              <w:t xml:space="preserve"> ir patvirtintą žemės gelmių išteklių </w:t>
            </w:r>
            <w:r w:rsidRPr="00413FCA">
              <w:rPr>
                <w:rFonts w:ascii="Calibri" w:eastAsia="Times New Roman" w:hAnsi="Calibri" w:cs="Times New Roman"/>
                <w:b/>
                <w:i/>
                <w:color w:val="000000"/>
                <w:sz w:val="20"/>
                <w:szCs w:val="21"/>
                <w:lang w:eastAsia="lt-LT"/>
              </w:rPr>
              <w:t>naudojimo projektą</w:t>
            </w:r>
            <w:r w:rsidRPr="00413FCA">
              <w:rPr>
                <w:rFonts w:ascii="Calibri" w:eastAsia="Times New Roman" w:hAnsi="Calibri" w:cs="Times New Roman"/>
                <w:i/>
                <w:color w:val="000000"/>
                <w:sz w:val="20"/>
                <w:szCs w:val="21"/>
                <w:lang w:eastAsia="lt-LT"/>
              </w:rPr>
              <w:t xml:space="preserve">. Kitaip tariant, leidimo išdavimo faktas </w:t>
            </w:r>
            <w:r w:rsidRPr="00413FCA">
              <w:rPr>
                <w:rFonts w:ascii="Calibri" w:eastAsia="Times New Roman" w:hAnsi="Calibri" w:cs="Times New Roman"/>
                <w:b/>
                <w:i/>
                <w:color w:val="000000"/>
                <w:sz w:val="20"/>
                <w:szCs w:val="21"/>
                <w:lang w:eastAsia="lt-LT"/>
              </w:rPr>
              <w:t>nesuteikia teisės iš karto vykdyti kasybos darbus</w:t>
            </w:r>
            <w:r w:rsidRPr="00413FCA">
              <w:rPr>
                <w:rFonts w:ascii="Calibri" w:eastAsia="Times New Roman" w:hAnsi="Calibri" w:cs="Times New Roman"/>
                <w:i/>
                <w:color w:val="000000"/>
                <w:sz w:val="20"/>
                <w:szCs w:val="21"/>
                <w:lang w:eastAsia="lt-LT"/>
              </w:rPr>
              <w:t xml:space="preserve">. Nagrinėjamu atveju </w:t>
            </w:r>
            <w:r w:rsidR="000F7D82">
              <w:rPr>
                <w:rFonts w:ascii="Calibri" w:eastAsia="Times New Roman" w:hAnsi="Calibri" w:cs="Times New Roman"/>
                <w:i/>
                <w:color w:val="000000"/>
                <w:sz w:val="20"/>
                <w:szCs w:val="21"/>
                <w:lang w:eastAsia="lt-LT"/>
              </w:rPr>
              <w:t>l</w:t>
            </w:r>
            <w:r w:rsidR="007373A1" w:rsidRPr="007373A1">
              <w:rPr>
                <w:rFonts w:ascii="Calibri" w:eastAsia="Times New Roman" w:hAnsi="Calibri" w:cs="Times New Roman"/>
                <w:i/>
                <w:color w:val="000000"/>
                <w:sz w:val="20"/>
                <w:szCs w:val="21"/>
                <w:lang w:eastAsia="lt-LT"/>
              </w:rPr>
              <w:t>eidimas nesuteikia teisės iš ka</w:t>
            </w:r>
            <w:r w:rsidRPr="007373A1">
              <w:rPr>
                <w:rFonts w:ascii="Calibri" w:eastAsia="Times New Roman" w:hAnsi="Calibri" w:cs="Times New Roman"/>
                <w:i/>
                <w:color w:val="000000"/>
                <w:sz w:val="20"/>
                <w:szCs w:val="21"/>
                <w:lang w:eastAsia="lt-LT"/>
              </w:rPr>
              <w:t>rto vykdyti kasybos darbus Kauno apskrities Kauno rajono Pagirių anhidrito telkinyje</w:t>
            </w:r>
            <w:r w:rsidR="00413FCA" w:rsidRPr="007373A1">
              <w:rPr>
                <w:rFonts w:ascii="Calibri" w:eastAsia="Times New Roman" w:hAnsi="Calibri" w:cs="Times New Roman"/>
                <w:i/>
                <w:color w:val="000000"/>
                <w:sz w:val="20"/>
                <w:szCs w:val="21"/>
                <w:lang w:eastAsia="lt-LT"/>
              </w:rPr>
              <w:t>,</w:t>
            </w:r>
            <w:r w:rsidR="00632B87" w:rsidRPr="007373A1">
              <w:rPr>
                <w:rStyle w:val="FootnoteReference"/>
                <w:rFonts w:ascii="Calibri" w:eastAsia="Times New Roman" w:hAnsi="Calibri" w:cs="Times New Roman"/>
                <w:i/>
                <w:color w:val="000000"/>
                <w:sz w:val="20"/>
                <w:szCs w:val="21"/>
                <w:lang w:eastAsia="lt-LT"/>
              </w:rPr>
              <w:footnoteReference w:id="13"/>
            </w:r>
            <w:r w:rsidR="00413FCA" w:rsidRPr="007373A1">
              <w:rPr>
                <w:rFonts w:ascii="Calibri" w:eastAsia="Times New Roman" w:hAnsi="Calibri" w:cs="Times New Roman"/>
                <w:i/>
                <w:color w:val="000000"/>
                <w:sz w:val="20"/>
                <w:szCs w:val="21"/>
                <w:lang w:eastAsia="lt-LT"/>
              </w:rPr>
              <w:t xml:space="preserve">o tai reiškia, jog įmonė negalėjo </w:t>
            </w:r>
            <w:r w:rsidR="007373A1" w:rsidRPr="007373A1">
              <w:rPr>
                <w:rFonts w:ascii="Calibri" w:eastAsia="Times New Roman" w:hAnsi="Calibri" w:cs="Times New Roman"/>
                <w:i/>
                <w:color w:val="000000"/>
                <w:sz w:val="20"/>
                <w:szCs w:val="21"/>
                <w:lang w:eastAsia="lt-LT"/>
              </w:rPr>
              <w:t>pradėti vykdyti kasybos darbus</w:t>
            </w:r>
            <w:r w:rsidR="00413FCA" w:rsidRPr="007373A1">
              <w:rPr>
                <w:rFonts w:ascii="Calibri" w:eastAsia="Times New Roman" w:hAnsi="Calibri" w:cs="Times New Roman"/>
                <w:i/>
                <w:color w:val="000000"/>
                <w:sz w:val="20"/>
                <w:szCs w:val="21"/>
                <w:lang w:eastAsia="lt-LT"/>
              </w:rPr>
              <w:t>.</w:t>
            </w:r>
            <w:r w:rsidR="00413FCA">
              <w:rPr>
                <w:rFonts w:ascii="Times New Roman" w:eastAsia="Times New Roman" w:hAnsi="Times New Roman" w:cs="Times New Roman"/>
                <w:i/>
                <w:color w:val="000000"/>
                <w:sz w:val="20"/>
                <w:szCs w:val="21"/>
                <w:lang w:eastAsia="lt-LT"/>
              </w:rPr>
              <w:t xml:space="preserve"> </w:t>
            </w:r>
            <w:r w:rsidR="00632B87" w:rsidRPr="00413FCA">
              <w:rPr>
                <w:rFonts w:ascii="Calibri" w:eastAsia="Times New Roman" w:hAnsi="Calibri" w:cs="Times New Roman"/>
                <w:i/>
                <w:color w:val="000000"/>
                <w:sz w:val="20"/>
                <w:szCs w:val="21"/>
                <w:lang w:eastAsia="lt-LT"/>
              </w:rPr>
              <w:t xml:space="preserve"> </w:t>
            </w:r>
          </w:p>
        </w:tc>
      </w:tr>
      <w:tr w:rsidR="002B4D4F" w:rsidRPr="005D0982" w:rsidTr="009252F6">
        <w:trPr>
          <w:trHeight w:val="559"/>
        </w:trPr>
        <w:tc>
          <w:tcPr>
            <w:tcW w:w="9639" w:type="dxa"/>
            <w:gridSpan w:val="2"/>
            <w:shd w:val="clear" w:color="auto" w:fill="DEEAF6" w:themeFill="accent1" w:themeFillTint="33"/>
          </w:tcPr>
          <w:p w:rsidR="002B4D4F" w:rsidRPr="005D0982" w:rsidRDefault="002B4D4F" w:rsidP="00355448">
            <w:pPr>
              <w:tabs>
                <w:tab w:val="left" w:pos="1163"/>
                <w:tab w:val="left" w:pos="1207"/>
              </w:tabs>
              <w:ind w:firstLine="255"/>
              <w:jc w:val="center"/>
              <w:rPr>
                <w:rFonts w:ascii="Times New Roman" w:hAnsi="Times New Roman"/>
                <w:sz w:val="20"/>
              </w:rPr>
            </w:pPr>
            <w:r w:rsidRPr="005D0982">
              <w:rPr>
                <w:rFonts w:ascii="Calibri" w:hAnsi="Calibri"/>
                <w:noProof/>
                <w:sz w:val="20"/>
                <w:lang w:eastAsia="lt-LT"/>
              </w:rPr>
              <w:drawing>
                <wp:inline distT="0" distB="0" distL="0" distR="0">
                  <wp:extent cx="400050" cy="401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e tree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031" cy="415993"/>
                          </a:xfrm>
                          <a:prstGeom prst="rect">
                            <a:avLst/>
                          </a:prstGeom>
                        </pic:spPr>
                      </pic:pic>
                    </a:graphicData>
                  </a:graphic>
                </wp:inline>
              </w:drawing>
            </w:r>
            <w:r w:rsidR="00BB1EAF" w:rsidRPr="005D0982">
              <w:rPr>
                <w:rFonts w:ascii="Calibri" w:hAnsi="Calibri"/>
                <w:b/>
                <w:sz w:val="20"/>
              </w:rPr>
              <w:t>Teisė į sveiką ir švarią aplinką</w:t>
            </w:r>
          </w:p>
        </w:tc>
      </w:tr>
      <w:tr w:rsidR="005A50F3" w:rsidRPr="005D0982" w:rsidTr="002933D2">
        <w:trPr>
          <w:trHeight w:val="1979"/>
        </w:trPr>
        <w:tc>
          <w:tcPr>
            <w:tcW w:w="1872" w:type="dxa"/>
          </w:tcPr>
          <w:p w:rsidR="005A50F3" w:rsidRPr="005D0982" w:rsidRDefault="005A50F3" w:rsidP="00355448">
            <w:pPr>
              <w:pStyle w:val="ListParagraph"/>
              <w:tabs>
                <w:tab w:val="left" w:pos="318"/>
              </w:tabs>
              <w:spacing w:after="0" w:line="240" w:lineRule="auto"/>
              <w:ind w:left="0"/>
              <w:jc w:val="both"/>
              <w:textAlignment w:val="baseline"/>
              <w:rPr>
                <w:rFonts w:ascii="Calibri" w:eastAsia="Times New Roman" w:hAnsi="Calibri" w:cs="Arial"/>
                <w:i/>
                <w:color w:val="000000"/>
                <w:sz w:val="20"/>
                <w:szCs w:val="20"/>
                <w:lang w:eastAsia="lt-LT"/>
              </w:rPr>
            </w:pPr>
            <w:r w:rsidRPr="005D0982">
              <w:rPr>
                <w:rFonts w:ascii="Calibri" w:eastAsia="Times New Roman" w:hAnsi="Calibri" w:cs="Arial"/>
                <w:b/>
                <w:color w:val="000000"/>
                <w:sz w:val="20"/>
                <w:szCs w:val="20"/>
                <w:shd w:val="clear" w:color="auto" w:fill="FFFFFF"/>
                <w:lang w:eastAsia="lt-LT"/>
              </w:rPr>
              <w:t xml:space="preserve">BENDRUOMENĖ </w:t>
            </w:r>
          </w:p>
        </w:tc>
        <w:tc>
          <w:tcPr>
            <w:tcW w:w="7767" w:type="dxa"/>
          </w:tcPr>
          <w:p w:rsidR="005525DB" w:rsidRPr="005D0982" w:rsidRDefault="005525DB" w:rsidP="00355448">
            <w:pPr>
              <w:pStyle w:val="ListParagraph"/>
              <w:tabs>
                <w:tab w:val="left" w:pos="318"/>
              </w:tabs>
              <w:spacing w:after="0" w:line="240" w:lineRule="auto"/>
              <w:ind w:left="0"/>
              <w:jc w:val="both"/>
              <w:textAlignment w:val="baseline"/>
              <w:rPr>
                <w:rFonts w:ascii="Calibri" w:eastAsia="Times New Roman" w:hAnsi="Calibri" w:cs="Arial"/>
                <w:color w:val="000000"/>
                <w:sz w:val="20"/>
                <w:szCs w:val="20"/>
                <w:lang w:eastAsia="lt-LT"/>
              </w:rPr>
            </w:pPr>
            <w:r w:rsidRPr="005D0982">
              <w:rPr>
                <w:rFonts w:ascii="Calibri" w:eastAsia="Times New Roman" w:hAnsi="Calibri" w:cs="Arial"/>
                <w:b/>
                <w:i/>
                <w:color w:val="000000"/>
                <w:sz w:val="20"/>
                <w:szCs w:val="20"/>
                <w:u w:val="single"/>
                <w:shd w:val="clear" w:color="auto" w:fill="FFFFFF"/>
                <w:lang w:eastAsia="lt-LT"/>
              </w:rPr>
              <w:t>Teisė:</w:t>
            </w:r>
            <w:r w:rsidRPr="005D0982">
              <w:rPr>
                <w:rFonts w:ascii="Calibri" w:eastAsia="Times New Roman" w:hAnsi="Calibri" w:cs="Arial"/>
                <w:b/>
                <w:color w:val="000000"/>
                <w:sz w:val="20"/>
                <w:szCs w:val="20"/>
                <w:shd w:val="clear" w:color="auto" w:fill="FFFFFF"/>
                <w:lang w:eastAsia="lt-LT"/>
              </w:rPr>
              <w:t xml:space="preserve"> </w:t>
            </w:r>
          </w:p>
          <w:p w:rsidR="00D25DAC" w:rsidRPr="00D61CE6" w:rsidRDefault="00D61CE6" w:rsidP="002933D2">
            <w:pPr>
              <w:pStyle w:val="ListParagraph"/>
              <w:numPr>
                <w:ilvl w:val="0"/>
                <w:numId w:val="48"/>
              </w:numPr>
              <w:tabs>
                <w:tab w:val="left" w:pos="147"/>
              </w:tabs>
              <w:spacing w:after="0" w:line="240" w:lineRule="auto"/>
              <w:ind w:left="5" w:firstLine="0"/>
              <w:jc w:val="both"/>
              <w:rPr>
                <w:rFonts w:ascii="Calibri" w:hAnsi="Calibri"/>
                <w:sz w:val="20"/>
              </w:rPr>
            </w:pPr>
            <w:r w:rsidRPr="00D61CE6">
              <w:rPr>
                <w:rFonts w:ascii="Calibri" w:hAnsi="Calibri"/>
                <w:sz w:val="20"/>
              </w:rPr>
              <w:t>G</w:t>
            </w:r>
            <w:r w:rsidR="00D25DAC" w:rsidRPr="00D61CE6">
              <w:rPr>
                <w:rFonts w:ascii="Calibri" w:hAnsi="Calibri"/>
                <w:sz w:val="20"/>
              </w:rPr>
              <w:t>auti bet kokią informaciją, kuria disponuoja viešasis subjektas (išskyrus atvejus, kai ši informacija yra konfidenciali);</w:t>
            </w:r>
          </w:p>
          <w:p w:rsidR="00D25DAC" w:rsidRPr="00D61CE6" w:rsidRDefault="002933D2" w:rsidP="002933D2">
            <w:pPr>
              <w:pStyle w:val="ListParagraph"/>
              <w:numPr>
                <w:ilvl w:val="0"/>
                <w:numId w:val="48"/>
              </w:numPr>
              <w:tabs>
                <w:tab w:val="left" w:pos="-58"/>
                <w:tab w:val="left" w:pos="147"/>
              </w:tabs>
              <w:spacing w:after="0" w:line="240" w:lineRule="auto"/>
              <w:ind w:left="5" w:firstLine="0"/>
              <w:jc w:val="both"/>
              <w:rPr>
                <w:rFonts w:ascii="Calibri" w:hAnsi="Calibri"/>
                <w:sz w:val="20"/>
              </w:rPr>
            </w:pPr>
            <w:r>
              <w:rPr>
                <w:rFonts w:ascii="Calibri" w:hAnsi="Calibri"/>
                <w:sz w:val="20"/>
              </w:rPr>
              <w:t>g</w:t>
            </w:r>
            <w:r w:rsidR="00D25DAC" w:rsidRPr="00D61CE6">
              <w:rPr>
                <w:rFonts w:ascii="Calibri" w:hAnsi="Calibri"/>
                <w:sz w:val="20"/>
              </w:rPr>
              <w:t>auti informaciją apie save;</w:t>
            </w:r>
          </w:p>
          <w:p w:rsidR="00D25DAC" w:rsidRPr="00D61CE6" w:rsidRDefault="002933D2" w:rsidP="002933D2">
            <w:pPr>
              <w:pStyle w:val="ListParagraph"/>
              <w:numPr>
                <w:ilvl w:val="0"/>
                <w:numId w:val="48"/>
              </w:numPr>
              <w:tabs>
                <w:tab w:val="left" w:pos="-58"/>
                <w:tab w:val="left" w:pos="147"/>
              </w:tabs>
              <w:spacing w:after="0" w:line="240" w:lineRule="auto"/>
              <w:ind w:left="5" w:firstLine="0"/>
              <w:jc w:val="both"/>
              <w:rPr>
                <w:rFonts w:ascii="Calibri" w:hAnsi="Calibri"/>
                <w:sz w:val="20"/>
              </w:rPr>
            </w:pPr>
            <w:r>
              <w:rPr>
                <w:rFonts w:ascii="Calibri" w:hAnsi="Calibri"/>
                <w:sz w:val="20"/>
              </w:rPr>
              <w:t>g</w:t>
            </w:r>
            <w:r w:rsidR="00D25DAC" w:rsidRPr="00D61CE6">
              <w:rPr>
                <w:rFonts w:ascii="Calibri" w:hAnsi="Calibri"/>
                <w:sz w:val="20"/>
              </w:rPr>
              <w:t>auti informaciją apie greta vykdomą ūkinę veiklą;</w:t>
            </w:r>
          </w:p>
          <w:p w:rsidR="00291677" w:rsidRPr="00D61CE6" w:rsidRDefault="002933D2" w:rsidP="002933D2">
            <w:pPr>
              <w:pStyle w:val="ListParagraph"/>
              <w:numPr>
                <w:ilvl w:val="0"/>
                <w:numId w:val="48"/>
              </w:numPr>
              <w:tabs>
                <w:tab w:val="left" w:pos="-58"/>
                <w:tab w:val="left" w:pos="147"/>
                <w:tab w:val="left" w:pos="318"/>
              </w:tabs>
              <w:spacing w:after="0" w:line="240" w:lineRule="auto"/>
              <w:ind w:left="5" w:firstLine="0"/>
              <w:jc w:val="both"/>
              <w:rPr>
                <w:rFonts w:ascii="Calibri" w:eastAsia="Times New Roman" w:hAnsi="Calibri" w:cs="Arial"/>
                <w:b/>
                <w:iCs/>
                <w:color w:val="000000"/>
                <w:sz w:val="20"/>
                <w:szCs w:val="20"/>
                <w:u w:val="single"/>
                <w:lang w:eastAsia="lt-LT"/>
              </w:rPr>
            </w:pPr>
            <w:r>
              <w:rPr>
                <w:rFonts w:ascii="Calibri" w:hAnsi="Calibri"/>
                <w:sz w:val="20"/>
              </w:rPr>
              <w:t>p</w:t>
            </w:r>
            <w:r w:rsidR="00D25DAC" w:rsidRPr="00D61CE6">
              <w:rPr>
                <w:rFonts w:ascii="Calibri" w:hAnsi="Calibri"/>
                <w:sz w:val="20"/>
              </w:rPr>
              <w:t>ateikti nuomonę ir dalyvauti susitikimuose bei svarstymuose dėl konkrečios ūkinės veiklos.</w:t>
            </w:r>
          </w:p>
          <w:p w:rsidR="005525DB" w:rsidRPr="005D0982" w:rsidRDefault="005525DB" w:rsidP="00355448">
            <w:pPr>
              <w:tabs>
                <w:tab w:val="left" w:pos="225"/>
                <w:tab w:val="left" w:pos="318"/>
              </w:tabs>
              <w:jc w:val="both"/>
              <w:rPr>
                <w:rFonts w:ascii="Calibri" w:eastAsia="Times New Roman" w:hAnsi="Calibri" w:cs="Arial"/>
                <w:b/>
                <w:iCs/>
                <w:color w:val="000000"/>
                <w:sz w:val="20"/>
                <w:szCs w:val="20"/>
                <w:u w:val="single"/>
                <w:lang w:eastAsia="lt-LT"/>
              </w:rPr>
            </w:pPr>
            <w:r w:rsidRPr="005D0982">
              <w:rPr>
                <w:rFonts w:ascii="Calibri" w:eastAsia="Times New Roman" w:hAnsi="Calibri" w:cs="Arial"/>
                <w:b/>
                <w:iCs/>
                <w:color w:val="000000"/>
                <w:sz w:val="20"/>
                <w:szCs w:val="20"/>
                <w:u w:val="single"/>
                <w:lang w:eastAsia="lt-LT"/>
              </w:rPr>
              <w:t>Pareiga:</w:t>
            </w:r>
          </w:p>
          <w:p w:rsidR="00D25DAC" w:rsidRPr="00D61CE6" w:rsidRDefault="005525DB" w:rsidP="004C5B12">
            <w:pPr>
              <w:pStyle w:val="ListParagraph"/>
              <w:numPr>
                <w:ilvl w:val="0"/>
                <w:numId w:val="49"/>
              </w:numPr>
              <w:tabs>
                <w:tab w:val="left" w:pos="147"/>
                <w:tab w:val="left" w:pos="254"/>
              </w:tabs>
              <w:spacing w:after="0" w:line="240" w:lineRule="auto"/>
              <w:ind w:left="0" w:firstLine="0"/>
              <w:jc w:val="both"/>
              <w:textAlignment w:val="baseline"/>
              <w:rPr>
                <w:rFonts w:ascii="Calibri" w:eastAsia="Times New Roman" w:hAnsi="Calibri" w:cs="Arial"/>
                <w:iCs/>
                <w:color w:val="000000"/>
                <w:sz w:val="20"/>
                <w:szCs w:val="20"/>
                <w:lang w:eastAsia="lt-LT"/>
              </w:rPr>
            </w:pPr>
            <w:r w:rsidRPr="00D61CE6">
              <w:rPr>
                <w:rFonts w:ascii="Calibri" w:eastAsia="Times New Roman" w:hAnsi="Calibri" w:cs="Arial"/>
                <w:iCs/>
                <w:color w:val="000000"/>
                <w:sz w:val="20"/>
                <w:szCs w:val="20"/>
                <w:lang w:eastAsia="lt-LT"/>
              </w:rPr>
              <w:t>Motyvuoti, argumentuoti ir pagrįsti savo nuomonę</w:t>
            </w:r>
            <w:r w:rsidR="0050146B" w:rsidRPr="00D61CE6">
              <w:rPr>
                <w:rFonts w:ascii="Calibri" w:eastAsia="Times New Roman" w:hAnsi="Calibri" w:cs="Arial"/>
                <w:iCs/>
                <w:color w:val="000000"/>
                <w:sz w:val="20"/>
                <w:szCs w:val="20"/>
                <w:lang w:eastAsia="lt-LT"/>
              </w:rPr>
              <w:t>.</w:t>
            </w:r>
            <w:r w:rsidR="00D25DAC" w:rsidRPr="00D61CE6">
              <w:rPr>
                <w:rFonts w:ascii="Calibri" w:eastAsia="Times New Roman" w:hAnsi="Calibri" w:cs="Arial"/>
                <w:iCs/>
                <w:color w:val="000000"/>
                <w:sz w:val="20"/>
                <w:szCs w:val="20"/>
                <w:lang w:val="en-GB" w:eastAsia="lt-LT"/>
              </w:rPr>
              <w:t>*</w:t>
            </w:r>
          </w:p>
          <w:p w:rsidR="00D61CE6" w:rsidRDefault="00D61CE6" w:rsidP="00355448">
            <w:pPr>
              <w:tabs>
                <w:tab w:val="left" w:pos="254"/>
              </w:tabs>
              <w:jc w:val="both"/>
              <w:textAlignment w:val="baseline"/>
              <w:rPr>
                <w:rFonts w:ascii="Calibri" w:eastAsia="Times New Roman" w:hAnsi="Calibri" w:cs="Arial"/>
                <w:iCs/>
                <w:color w:val="000000"/>
                <w:sz w:val="20"/>
                <w:szCs w:val="20"/>
                <w:lang w:eastAsia="lt-LT"/>
              </w:rPr>
            </w:pPr>
          </w:p>
          <w:p w:rsidR="005A50F3" w:rsidRPr="007373A1" w:rsidRDefault="00D25DAC" w:rsidP="002837AB">
            <w:pPr>
              <w:tabs>
                <w:tab w:val="left" w:pos="254"/>
              </w:tabs>
              <w:jc w:val="both"/>
              <w:textAlignment w:val="baseline"/>
              <w:rPr>
                <w:rFonts w:ascii="Calibri" w:eastAsia="Times New Roman" w:hAnsi="Calibri" w:cs="Arial"/>
                <w:iCs/>
                <w:color w:val="000000"/>
                <w:sz w:val="20"/>
                <w:szCs w:val="20"/>
                <w:lang w:eastAsia="lt-LT"/>
              </w:rPr>
            </w:pPr>
            <w:r w:rsidRPr="007373A1">
              <w:rPr>
                <w:rFonts w:ascii="Calibri" w:hAnsi="Calibri"/>
                <w:i/>
                <w:sz w:val="20"/>
              </w:rPr>
              <w:t xml:space="preserve">Už PAV atsakinga institucija </w:t>
            </w:r>
            <w:r w:rsidRPr="007373A1">
              <w:rPr>
                <w:rFonts w:ascii="Calibri" w:hAnsi="Calibri"/>
                <w:i/>
                <w:sz w:val="20"/>
                <w:highlight w:val="white"/>
              </w:rPr>
              <w:t>nagrinėja suinteresuotos visuomenės pasiūlymų įvertinimą, motyvuotus suinteresuotos visuomenės pasiūlymus. Taigi visuomenės</w:t>
            </w:r>
            <w:r w:rsidR="005A60AE">
              <w:rPr>
                <w:rFonts w:ascii="Calibri" w:hAnsi="Calibri"/>
                <w:i/>
                <w:sz w:val="20"/>
                <w:highlight w:val="white"/>
              </w:rPr>
              <w:t xml:space="preserve"> teikiama</w:t>
            </w:r>
            <w:r w:rsidRPr="007373A1">
              <w:rPr>
                <w:rFonts w:ascii="Calibri" w:hAnsi="Calibri"/>
                <w:i/>
                <w:sz w:val="20"/>
                <w:highlight w:val="white"/>
              </w:rPr>
              <w:t xml:space="preserve"> nuomonė </w:t>
            </w:r>
            <w:r w:rsidRPr="007373A1">
              <w:rPr>
                <w:rFonts w:ascii="Calibri" w:hAnsi="Calibri"/>
                <w:b/>
                <w:i/>
                <w:sz w:val="20"/>
                <w:highlight w:val="white"/>
              </w:rPr>
              <w:t>turi būti argumentuota, pagrįsta ir motyvuota</w:t>
            </w:r>
            <w:r w:rsidRPr="007373A1">
              <w:rPr>
                <w:rFonts w:ascii="Calibri" w:hAnsi="Calibri"/>
                <w:i/>
                <w:sz w:val="20"/>
                <w:highlight w:val="white"/>
              </w:rPr>
              <w:t xml:space="preserve">. </w:t>
            </w:r>
            <w:r w:rsidR="002837AB">
              <w:rPr>
                <w:rFonts w:ascii="Calibri" w:hAnsi="Calibri"/>
                <w:i/>
                <w:sz w:val="20"/>
                <w:highlight w:val="white"/>
              </w:rPr>
              <w:t>Kitu atveju</w:t>
            </w:r>
            <w:r w:rsidRPr="007373A1">
              <w:rPr>
                <w:rFonts w:ascii="Calibri" w:hAnsi="Calibri"/>
                <w:i/>
                <w:sz w:val="20"/>
                <w:highlight w:val="white"/>
              </w:rPr>
              <w:t xml:space="preserve"> institucija gali </w:t>
            </w:r>
            <w:r w:rsidR="002837AB">
              <w:rPr>
                <w:rFonts w:ascii="Calibri" w:hAnsi="Calibri"/>
                <w:i/>
                <w:sz w:val="20"/>
                <w:highlight w:val="white"/>
              </w:rPr>
              <w:t xml:space="preserve">apskritai atsisakyti </w:t>
            </w:r>
            <w:r w:rsidRPr="007373A1">
              <w:rPr>
                <w:rFonts w:ascii="Calibri" w:hAnsi="Calibri"/>
                <w:i/>
                <w:sz w:val="20"/>
                <w:highlight w:val="white"/>
              </w:rPr>
              <w:t xml:space="preserve">nagrinėti </w:t>
            </w:r>
            <w:r w:rsidR="002837AB">
              <w:rPr>
                <w:rFonts w:ascii="Calibri" w:hAnsi="Calibri"/>
                <w:i/>
                <w:sz w:val="20"/>
                <w:highlight w:val="white"/>
              </w:rPr>
              <w:t xml:space="preserve">pasiūlymus </w:t>
            </w:r>
            <w:r w:rsidRPr="007373A1">
              <w:rPr>
                <w:rFonts w:ascii="Calibri" w:hAnsi="Calibri"/>
                <w:i/>
                <w:sz w:val="20"/>
                <w:highlight w:val="white"/>
              </w:rPr>
              <w:t>arba jų nevertinti</w:t>
            </w:r>
            <w:r w:rsidR="002837AB">
              <w:rPr>
                <w:rFonts w:ascii="Calibri" w:hAnsi="Calibri"/>
                <w:i/>
                <w:sz w:val="20"/>
              </w:rPr>
              <w:t>.</w:t>
            </w:r>
          </w:p>
        </w:tc>
      </w:tr>
    </w:tbl>
    <w:p w:rsidR="004608D5" w:rsidRPr="00DD4101" w:rsidRDefault="004608D5" w:rsidP="00355448">
      <w:pPr>
        <w:rPr>
          <w:rFonts w:ascii="Times New Roman" w:hAnsi="Times New Roman"/>
          <w:sz w:val="20"/>
          <w:szCs w:val="20"/>
        </w:rPr>
      </w:pPr>
    </w:p>
    <w:sectPr w:rsidR="004608D5" w:rsidRPr="00DD4101" w:rsidSect="00D106B8">
      <w:headerReference w:type="default" r:id="rId20"/>
      <w:footerReference w:type="default" r:id="rId21"/>
      <w:pgSz w:w="11906" w:h="16838"/>
      <w:pgMar w:top="1134" w:right="1134" w:bottom="1134" w:left="1134" w:header="567" w:footer="567" w:gutter="0"/>
      <w:pgNumType w:start="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584" w:rsidRDefault="00F26584" w:rsidP="002B4D4F">
      <w:pPr>
        <w:spacing w:after="0" w:line="240" w:lineRule="auto"/>
      </w:pPr>
      <w:r>
        <w:separator/>
      </w:r>
    </w:p>
  </w:endnote>
  <w:endnote w:type="continuationSeparator" w:id="0">
    <w:p w:rsidR="00F26584" w:rsidRDefault="00F26584" w:rsidP="002B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Trebuchet MS">
    <w:panose1 w:val="020B0603020202020204"/>
    <w:charset w:val="BA"/>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955453"/>
      <w:docPartObj>
        <w:docPartGallery w:val="Page Numbers (Bottom of Page)"/>
        <w:docPartUnique/>
      </w:docPartObj>
    </w:sdtPr>
    <w:sdtEndPr>
      <w:rPr>
        <w:noProof/>
      </w:rPr>
    </w:sdtEndPr>
    <w:sdtContent>
      <w:p w:rsidR="00413FCA" w:rsidRDefault="00713820">
        <w:pPr>
          <w:pStyle w:val="Footer"/>
          <w:jc w:val="center"/>
        </w:pPr>
        <w:r>
          <w:fldChar w:fldCharType="begin"/>
        </w:r>
        <w:r w:rsidR="0077485C">
          <w:instrText xml:space="preserve"> PAGE   \* MERGEFORMAT </w:instrText>
        </w:r>
        <w:r>
          <w:fldChar w:fldCharType="separate"/>
        </w:r>
        <w:r w:rsidR="005E5432">
          <w:rPr>
            <w:noProof/>
          </w:rPr>
          <w:t>9</w:t>
        </w:r>
        <w:r>
          <w:rPr>
            <w:noProof/>
          </w:rPr>
          <w:fldChar w:fldCharType="end"/>
        </w:r>
      </w:p>
    </w:sdtContent>
  </w:sdt>
  <w:p w:rsidR="00413FCA" w:rsidRDefault="00413FCA" w:rsidP="00A0764A">
    <w:pPr>
      <w:pStyle w:val="Footer"/>
      <w:ind w:left="-426"/>
    </w:pPr>
    <w:r>
      <w:rPr>
        <w:noProof/>
        <w:lang w:eastAsia="lt-LT"/>
      </w:rPr>
      <w:drawing>
        <wp:inline distT="0" distB="0" distL="0" distR="0">
          <wp:extent cx="1130300" cy="461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itarkim_logo.png"/>
                  <pic:cNvPicPr/>
                </pic:nvPicPr>
                <pic:blipFill>
                  <a:blip r:embed="rId1">
                    <a:extLst>
                      <a:ext uri="{28A0092B-C50C-407E-A947-70E740481C1C}">
                        <a14:useLocalDpi xmlns:a14="http://schemas.microsoft.com/office/drawing/2010/main" val="0"/>
                      </a:ext>
                    </a:extLst>
                  </a:blip>
                  <a:stretch>
                    <a:fillRect/>
                  </a:stretch>
                </pic:blipFill>
                <pic:spPr>
                  <a:xfrm>
                    <a:off x="0" y="0"/>
                    <a:ext cx="1135760" cy="4637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584" w:rsidRDefault="00F26584" w:rsidP="002B4D4F">
      <w:pPr>
        <w:spacing w:after="0" w:line="240" w:lineRule="auto"/>
      </w:pPr>
      <w:r>
        <w:separator/>
      </w:r>
    </w:p>
  </w:footnote>
  <w:footnote w:type="continuationSeparator" w:id="0">
    <w:p w:rsidR="00F26584" w:rsidRDefault="00F26584" w:rsidP="002B4D4F">
      <w:pPr>
        <w:spacing w:after="0" w:line="240" w:lineRule="auto"/>
      </w:pPr>
      <w:r>
        <w:continuationSeparator/>
      </w:r>
    </w:p>
  </w:footnote>
  <w:footnote w:id="1">
    <w:p w:rsidR="00413FCA" w:rsidRPr="00D66A77" w:rsidRDefault="00413FCA" w:rsidP="008E7758">
      <w:pPr>
        <w:pStyle w:val="FootnoteText"/>
        <w:jc w:val="both"/>
        <w:rPr>
          <w:rFonts w:cs="Times New Roman"/>
          <w:sz w:val="16"/>
          <w:szCs w:val="16"/>
        </w:rPr>
      </w:pPr>
      <w:r w:rsidRPr="00D66A77">
        <w:rPr>
          <w:rStyle w:val="FootnoteReference"/>
          <w:rFonts w:cs="Times New Roman"/>
          <w:sz w:val="16"/>
          <w:szCs w:val="16"/>
        </w:rPr>
        <w:footnoteRef/>
      </w:r>
      <w:r w:rsidRPr="00D66A77">
        <w:rPr>
          <w:rFonts w:cs="Times New Roman"/>
          <w:sz w:val="16"/>
          <w:szCs w:val="16"/>
        </w:rPr>
        <w:t xml:space="preserve"> </w:t>
      </w:r>
      <w:r w:rsidRPr="00D66A77">
        <w:rPr>
          <w:rFonts w:cs="Times New Roman"/>
          <w:color w:val="000000"/>
          <w:sz w:val="16"/>
          <w:szCs w:val="16"/>
        </w:rPr>
        <w:t>Asociacija “Pagirių kaimo bendruomenės centras“ įkurta 2009m., turinti 64 narius, esanti Garliavos apylinkių seniūnijoje. Asociacija veikia socialinės gerovės, kultūros ir švietimo srityse.</w:t>
      </w:r>
      <w:r w:rsidRPr="00D66A77">
        <w:rPr>
          <w:rStyle w:val="apple-converted-space"/>
          <w:rFonts w:cs="Times New Roman"/>
          <w:color w:val="000000"/>
          <w:sz w:val="16"/>
          <w:szCs w:val="16"/>
        </w:rPr>
        <w:t> </w:t>
      </w:r>
    </w:p>
  </w:footnote>
  <w:footnote w:id="2">
    <w:p w:rsidR="00413FCA" w:rsidRPr="00207C26" w:rsidRDefault="00413FCA" w:rsidP="00207C26">
      <w:pPr>
        <w:spacing w:after="0" w:line="240" w:lineRule="auto"/>
        <w:jc w:val="both"/>
        <w:rPr>
          <w:rFonts w:ascii="Calibri" w:hAnsi="Calibri"/>
          <w:sz w:val="16"/>
          <w:szCs w:val="16"/>
        </w:rPr>
      </w:pPr>
      <w:r w:rsidRPr="00207C26">
        <w:rPr>
          <w:sz w:val="16"/>
          <w:szCs w:val="16"/>
          <w:vertAlign w:val="superscript"/>
        </w:rPr>
        <w:footnoteRef/>
      </w:r>
      <w:r w:rsidRPr="00207C26">
        <w:rPr>
          <w:rFonts w:ascii="Times New Roman" w:eastAsia="Times New Roman" w:hAnsi="Times New Roman" w:cs="Times New Roman"/>
          <w:sz w:val="16"/>
          <w:szCs w:val="16"/>
        </w:rPr>
        <w:t xml:space="preserve"> </w:t>
      </w:r>
      <w:r w:rsidRPr="00207C26">
        <w:rPr>
          <w:rFonts w:ascii="Calibri" w:eastAsia="Times New Roman" w:hAnsi="Calibri" w:cs="Times New Roman"/>
          <w:sz w:val="16"/>
          <w:szCs w:val="16"/>
        </w:rPr>
        <w:t>Suinteresuotos visuomenės motyvuotas pasiūlymas, 2009 07 14 (UAB „GJ Magma“, Šachtų tipo kasyklos įrengimo Kauno rajono Pagirių anhidrito telkinyje poveikio aplinkai vertinimo ataskaita)</w:t>
      </w:r>
    </w:p>
  </w:footnote>
  <w:footnote w:id="3">
    <w:p w:rsidR="00413FCA" w:rsidRPr="00207C26" w:rsidRDefault="00413FCA" w:rsidP="00207C26">
      <w:pPr>
        <w:keepLines/>
        <w:spacing w:after="0" w:line="240" w:lineRule="auto"/>
        <w:jc w:val="both"/>
        <w:rPr>
          <w:rFonts w:ascii="Calibri" w:hAnsi="Calibri"/>
          <w:sz w:val="16"/>
          <w:szCs w:val="16"/>
        </w:rPr>
      </w:pPr>
      <w:r w:rsidRPr="00207C26">
        <w:rPr>
          <w:rFonts w:ascii="Calibri" w:hAnsi="Calibri"/>
          <w:sz w:val="16"/>
          <w:szCs w:val="16"/>
          <w:vertAlign w:val="superscript"/>
        </w:rPr>
        <w:footnoteRef/>
      </w:r>
      <w:r w:rsidRPr="00207C26">
        <w:rPr>
          <w:rFonts w:ascii="Calibri" w:eastAsia="Times New Roman" w:hAnsi="Calibri" w:cs="Times New Roman"/>
          <w:sz w:val="16"/>
          <w:szCs w:val="16"/>
        </w:rPr>
        <w:t xml:space="preserve"> Lietuvos vyriausiasis administracinis teismas, 2013-10-23, </w:t>
      </w:r>
      <w:hyperlink r:id="rId1">
        <w:r w:rsidRPr="00207C26">
          <w:rPr>
            <w:rFonts w:ascii="Calibri" w:eastAsia="Times New Roman" w:hAnsi="Calibri" w:cs="Times New Roman"/>
            <w:color w:val="0563C1"/>
            <w:sz w:val="16"/>
            <w:szCs w:val="16"/>
            <w:u w:val="single"/>
          </w:rPr>
          <w:t>http://eteismai.lt/byla/274030354524691/A-525-1745-13</w:t>
        </w:r>
      </w:hyperlink>
      <w:r w:rsidRPr="00207C26">
        <w:rPr>
          <w:rFonts w:ascii="Calibri" w:eastAsia="Times New Roman" w:hAnsi="Calibri" w:cs="Times New Roman"/>
          <w:sz w:val="16"/>
          <w:szCs w:val="16"/>
        </w:rPr>
        <w:t xml:space="preserve"> </w:t>
      </w:r>
    </w:p>
  </w:footnote>
  <w:footnote w:id="4">
    <w:p w:rsidR="00413FCA" w:rsidRPr="00207C26" w:rsidRDefault="00413FCA" w:rsidP="00207C26">
      <w:pPr>
        <w:pStyle w:val="FootnoteText"/>
        <w:keepLines/>
        <w:jc w:val="both"/>
        <w:rPr>
          <w:rFonts w:ascii="Calibri" w:hAnsi="Calibri"/>
          <w:sz w:val="16"/>
          <w:szCs w:val="16"/>
        </w:rPr>
      </w:pPr>
      <w:r w:rsidRPr="00207C26">
        <w:rPr>
          <w:rStyle w:val="FootnoteReference"/>
          <w:rFonts w:ascii="Calibri" w:hAnsi="Calibri"/>
          <w:sz w:val="16"/>
          <w:szCs w:val="16"/>
        </w:rPr>
        <w:footnoteRef/>
      </w:r>
      <w:r w:rsidRPr="00207C26">
        <w:rPr>
          <w:rFonts w:ascii="Calibri" w:hAnsi="Calibri"/>
          <w:sz w:val="16"/>
          <w:szCs w:val="16"/>
        </w:rPr>
        <w:t xml:space="preserve"> </w:t>
      </w:r>
      <w:hyperlink r:id="rId2" w:history="1">
        <w:r w:rsidRPr="00207C26">
          <w:rPr>
            <w:rStyle w:val="Hyperlink"/>
            <w:rFonts w:ascii="Calibri" w:hAnsi="Calibri"/>
            <w:sz w:val="16"/>
            <w:szCs w:val="16"/>
          </w:rPr>
          <w:t>http://www.margasmilte.lt/page3.php</w:t>
        </w:r>
      </w:hyperlink>
      <w:r w:rsidRPr="00207C26">
        <w:rPr>
          <w:rFonts w:ascii="Calibri" w:hAnsi="Calibri"/>
          <w:sz w:val="16"/>
          <w:szCs w:val="16"/>
        </w:rPr>
        <w:t xml:space="preserve"> </w:t>
      </w:r>
    </w:p>
  </w:footnote>
  <w:footnote w:id="5">
    <w:p w:rsidR="00413FCA" w:rsidRPr="00025397" w:rsidRDefault="00413FCA" w:rsidP="00207C26">
      <w:pPr>
        <w:pStyle w:val="FootnoteText"/>
        <w:keepLines/>
        <w:jc w:val="both"/>
        <w:rPr>
          <w:rFonts w:ascii="Times New Roman" w:hAnsi="Times New Roman"/>
        </w:rPr>
      </w:pPr>
      <w:r w:rsidRPr="00207C26">
        <w:rPr>
          <w:rStyle w:val="FootnoteReference"/>
          <w:rFonts w:ascii="Calibri" w:hAnsi="Calibri"/>
          <w:sz w:val="16"/>
          <w:szCs w:val="16"/>
        </w:rPr>
        <w:footnoteRef/>
      </w:r>
      <w:r w:rsidRPr="00207C26">
        <w:rPr>
          <w:rFonts w:ascii="Calibri" w:hAnsi="Calibri"/>
          <w:sz w:val="16"/>
          <w:szCs w:val="16"/>
        </w:rPr>
        <w:t xml:space="preserve"> UAB „GJ Magma“, Šachtų tipo kasyklos įrengimo Kauno rajono Pagirių anhidrito telkinyje poveikio aplinkai vertinimo ataskaita, Vilnius, 2009)</w:t>
      </w:r>
    </w:p>
  </w:footnote>
  <w:footnote w:id="6">
    <w:p w:rsidR="00413FCA" w:rsidRPr="005A6A81" w:rsidRDefault="00413FCA" w:rsidP="003904B5">
      <w:pPr>
        <w:pStyle w:val="FootnoteText"/>
        <w:rPr>
          <w:sz w:val="16"/>
          <w:szCs w:val="16"/>
        </w:rPr>
      </w:pPr>
      <w:r w:rsidRPr="005A6A81">
        <w:rPr>
          <w:rStyle w:val="FootnoteReference"/>
          <w:sz w:val="16"/>
          <w:szCs w:val="16"/>
        </w:rPr>
        <w:footnoteRef/>
      </w:r>
      <w:r w:rsidRPr="005A6A81">
        <w:rPr>
          <w:sz w:val="16"/>
          <w:szCs w:val="16"/>
        </w:rPr>
        <w:t xml:space="preserve"> Lietuvos vyriausiasis administracinis teismas, 2012-02-23,  </w:t>
      </w:r>
      <w:hyperlink r:id="rId3" w:history="1">
        <w:r w:rsidRPr="005A6A81">
          <w:rPr>
            <w:rStyle w:val="Hyperlink"/>
            <w:bCs/>
            <w:sz w:val="16"/>
            <w:szCs w:val="16"/>
            <w:shd w:val="clear" w:color="auto" w:fill="FFFFFF"/>
          </w:rPr>
          <w:t>http://eteismai.lt/byla/148128920528119/A-492-1231-12</w:t>
        </w:r>
      </w:hyperlink>
    </w:p>
  </w:footnote>
  <w:footnote w:id="7">
    <w:p w:rsidR="00413FCA" w:rsidRPr="00D85016" w:rsidRDefault="00413FCA" w:rsidP="00A932B6">
      <w:pPr>
        <w:pStyle w:val="FootnoteText"/>
        <w:rPr>
          <w:sz w:val="16"/>
          <w:szCs w:val="16"/>
        </w:rPr>
      </w:pPr>
      <w:r w:rsidRPr="00D85016">
        <w:rPr>
          <w:rStyle w:val="FootnoteReference"/>
          <w:sz w:val="16"/>
          <w:szCs w:val="16"/>
        </w:rPr>
        <w:footnoteRef/>
      </w:r>
      <w:r w:rsidRPr="00D85016">
        <w:rPr>
          <w:sz w:val="16"/>
          <w:szCs w:val="16"/>
        </w:rPr>
        <w:t xml:space="preserve"> </w:t>
      </w:r>
      <w:hyperlink r:id="rId4" w:history="1">
        <w:r w:rsidRPr="00D85016">
          <w:rPr>
            <w:rStyle w:val="Hyperlink"/>
            <w:sz w:val="16"/>
            <w:szCs w:val="16"/>
          </w:rPr>
          <w:t>http://www.margasmilte.lt/page3.php</w:t>
        </w:r>
      </w:hyperlink>
      <w:r w:rsidRPr="00D85016">
        <w:rPr>
          <w:sz w:val="16"/>
          <w:szCs w:val="16"/>
        </w:rPr>
        <w:t xml:space="preserve"> </w:t>
      </w:r>
    </w:p>
  </w:footnote>
  <w:footnote w:id="8">
    <w:p w:rsidR="00413FCA" w:rsidRPr="00D85016" w:rsidRDefault="00413FCA" w:rsidP="00A932B6">
      <w:pPr>
        <w:pStyle w:val="FootnoteText"/>
        <w:rPr>
          <w:sz w:val="16"/>
          <w:szCs w:val="16"/>
        </w:rPr>
      </w:pPr>
      <w:r w:rsidRPr="00D85016">
        <w:rPr>
          <w:rStyle w:val="FootnoteReference"/>
          <w:sz w:val="16"/>
          <w:szCs w:val="16"/>
        </w:rPr>
        <w:footnoteRef/>
      </w:r>
      <w:r w:rsidRPr="00D85016">
        <w:rPr>
          <w:sz w:val="16"/>
          <w:szCs w:val="16"/>
        </w:rPr>
        <w:t xml:space="preserve"> </w:t>
      </w:r>
      <w:hyperlink r:id="rId5" w:history="1">
        <w:r w:rsidRPr="00D85016">
          <w:rPr>
            <w:rStyle w:val="Hyperlink"/>
            <w:sz w:val="16"/>
            <w:szCs w:val="16"/>
          </w:rPr>
          <w:t>http://rekvizitai.vz.lt/imone/uab_margasmilte/darbuotoju-skaicius/</w:t>
        </w:r>
      </w:hyperlink>
      <w:r w:rsidRPr="00D85016">
        <w:rPr>
          <w:sz w:val="16"/>
          <w:szCs w:val="16"/>
        </w:rPr>
        <w:t xml:space="preserve"> </w:t>
      </w:r>
    </w:p>
  </w:footnote>
  <w:footnote w:id="9">
    <w:p w:rsidR="00413FCA" w:rsidRPr="00FF7B8B" w:rsidRDefault="00413FCA" w:rsidP="00A932B6">
      <w:pPr>
        <w:pStyle w:val="FootnoteText"/>
        <w:rPr>
          <w:sz w:val="18"/>
          <w:szCs w:val="18"/>
        </w:rPr>
      </w:pPr>
      <w:r w:rsidRPr="00FB1EDE">
        <w:rPr>
          <w:rStyle w:val="FootnoteReference"/>
          <w:sz w:val="18"/>
          <w:szCs w:val="18"/>
        </w:rPr>
        <w:footnoteRef/>
      </w:r>
      <w:r w:rsidRPr="00FB1EDE">
        <w:rPr>
          <w:sz w:val="18"/>
          <w:szCs w:val="18"/>
        </w:rPr>
        <w:t xml:space="preserve"> </w:t>
      </w:r>
      <w:hyperlink r:id="rId6" w:history="1">
        <w:r w:rsidRPr="00FF7B8B">
          <w:rPr>
            <w:rStyle w:val="Hyperlink"/>
            <w:sz w:val="18"/>
            <w:szCs w:val="18"/>
          </w:rPr>
          <w:t>http://www.margasmilte.lt/attachments/File/anhidritas2.pdf</w:t>
        </w:r>
      </w:hyperlink>
      <w:r w:rsidRPr="00FF7B8B">
        <w:rPr>
          <w:sz w:val="18"/>
          <w:szCs w:val="18"/>
        </w:rPr>
        <w:t xml:space="preserve"> </w:t>
      </w:r>
    </w:p>
  </w:footnote>
  <w:footnote w:id="10">
    <w:p w:rsidR="00413FCA" w:rsidRPr="00FF7B8B" w:rsidRDefault="00413FCA" w:rsidP="00A932B6">
      <w:pPr>
        <w:pStyle w:val="FootnoteText"/>
        <w:rPr>
          <w:sz w:val="18"/>
          <w:szCs w:val="18"/>
        </w:rPr>
      </w:pPr>
      <w:r w:rsidRPr="00FF7B8B">
        <w:rPr>
          <w:rStyle w:val="FootnoteReference"/>
          <w:sz w:val="18"/>
          <w:szCs w:val="18"/>
        </w:rPr>
        <w:footnoteRef/>
      </w:r>
      <w:r w:rsidRPr="00FF7B8B">
        <w:rPr>
          <w:sz w:val="18"/>
          <w:szCs w:val="18"/>
        </w:rPr>
        <w:t xml:space="preserve"> </w:t>
      </w:r>
      <w:hyperlink r:id="rId7" w:history="1">
        <w:r w:rsidRPr="00FF7B8B">
          <w:rPr>
            <w:rStyle w:val="Hyperlink"/>
            <w:sz w:val="18"/>
            <w:szCs w:val="18"/>
          </w:rPr>
          <w:t>http://www.margasmilte.lt/Naujienos.php</w:t>
        </w:r>
      </w:hyperlink>
      <w:r>
        <w:t xml:space="preserve"> </w:t>
      </w:r>
    </w:p>
  </w:footnote>
  <w:footnote w:id="11">
    <w:p w:rsidR="00413FCA" w:rsidRPr="00D85016" w:rsidRDefault="00413FCA" w:rsidP="00486493">
      <w:pPr>
        <w:spacing w:after="0" w:line="240" w:lineRule="auto"/>
        <w:jc w:val="both"/>
        <w:rPr>
          <w:sz w:val="16"/>
          <w:szCs w:val="16"/>
        </w:rPr>
      </w:pPr>
      <w:r w:rsidRPr="00D85016">
        <w:rPr>
          <w:sz w:val="16"/>
          <w:szCs w:val="16"/>
          <w:vertAlign w:val="superscript"/>
        </w:rPr>
        <w:footnoteRef/>
      </w:r>
      <w:r w:rsidRPr="00D85016">
        <w:rPr>
          <w:sz w:val="16"/>
          <w:szCs w:val="16"/>
        </w:rPr>
        <w:t xml:space="preserve"> PAV – poveikio aplinkai vertinimas. 2005 m. birželio 21 d. Poveikio aplinkai vertinimo įstatymo (atvejui aktuali redakcija) 2 str. 2 d.: „Planuojama ūkinė veikla - naujų statinių statyba, esamų statinių rekonstravimas, naujų technologijų įdiegimas, gamybos proceso ir technologinės įrangos modernizavimas ar keitimas, gamybos būdo, produkcijos kiekio (masto) ar rūšies pakeitimas, žemės gelmių ir kitų gamtos išteklių naudojimas, taip pat žemėtvarkos, miškotvarkos, </w:t>
      </w:r>
      <w:proofErr w:type="spellStart"/>
      <w:r w:rsidRPr="00D85016">
        <w:rPr>
          <w:sz w:val="16"/>
          <w:szCs w:val="16"/>
        </w:rPr>
        <w:t>vandentvarkos</w:t>
      </w:r>
      <w:proofErr w:type="spellEnd"/>
      <w:r w:rsidRPr="00D85016">
        <w:rPr>
          <w:sz w:val="16"/>
          <w:szCs w:val="16"/>
        </w:rPr>
        <w:t xml:space="preserve"> bei kituose projektuose numatoma ūkinė veikla.“; 4str.: „PAV tikslas - nustatyti, apibūdinti ir įvertinti galimą planuojamos ūkinės veiklos poveikį visuomenės sveikatai, aplinkos komponentams (gyvūnijai ir augalijai, dirvožemiui, žemės paviršiui ir jos gelmėms, orui, vandeniui, kt.) ir jų tarpusavio sąveikai, sumažinti planuojamos ūkinės veiklos neigiamą poveikį arba šio poveikio išvengti bei nustatyti, ar planuojama ūkinė veikla, įvertinus jos pobūdį ir poveikį aplinkai, leistina pasirinktoje vietoje.</w:t>
      </w:r>
    </w:p>
  </w:footnote>
  <w:footnote w:id="12">
    <w:p w:rsidR="00413FCA" w:rsidRDefault="00413FCA" w:rsidP="00486493">
      <w:pPr>
        <w:spacing w:after="0" w:line="240" w:lineRule="auto"/>
        <w:jc w:val="both"/>
      </w:pPr>
      <w:r w:rsidRPr="00D85016">
        <w:rPr>
          <w:sz w:val="16"/>
          <w:szCs w:val="16"/>
          <w:vertAlign w:val="superscript"/>
        </w:rPr>
        <w:footnoteRef/>
      </w:r>
      <w:r w:rsidRPr="00D85016">
        <w:rPr>
          <w:sz w:val="16"/>
          <w:szCs w:val="16"/>
        </w:rPr>
        <w:t xml:space="preserve"> </w:t>
      </w:r>
      <w:r w:rsidRPr="00D85016">
        <w:rPr>
          <w:sz w:val="16"/>
          <w:szCs w:val="16"/>
          <w:highlight w:val="white"/>
        </w:rPr>
        <w:t>LR žemės gelmių įstatymas (</w:t>
      </w:r>
      <w:hyperlink r:id="rId8">
        <w:r w:rsidRPr="00D85016">
          <w:rPr>
            <w:sz w:val="16"/>
            <w:szCs w:val="16"/>
            <w:highlight w:val="white"/>
          </w:rPr>
          <w:t>Žin., 1995, Nr. 63-1582; 2001, Nr. 35-1164</w:t>
        </w:r>
      </w:hyperlink>
      <w:r w:rsidRPr="00D85016">
        <w:rPr>
          <w:sz w:val="16"/>
          <w:szCs w:val="16"/>
          <w:highlight w:val="white"/>
        </w:rPr>
        <w:t>) 6 str. 3 d.</w:t>
      </w:r>
    </w:p>
  </w:footnote>
  <w:footnote w:id="13">
    <w:p w:rsidR="00413FCA" w:rsidRPr="00D61CE6" w:rsidRDefault="00413FCA">
      <w:pPr>
        <w:pStyle w:val="FootnoteText"/>
        <w:rPr>
          <w:rFonts w:ascii="Times New Roman" w:hAnsi="Times New Roman"/>
          <w:sz w:val="16"/>
          <w:szCs w:val="16"/>
        </w:rPr>
      </w:pPr>
      <w:r w:rsidRPr="00D61CE6">
        <w:rPr>
          <w:rStyle w:val="FootnoteReference"/>
          <w:sz w:val="16"/>
          <w:szCs w:val="16"/>
        </w:rPr>
        <w:footnoteRef/>
      </w:r>
      <w:r w:rsidRPr="00D61CE6">
        <w:rPr>
          <w:sz w:val="16"/>
          <w:szCs w:val="16"/>
        </w:rPr>
        <w:t xml:space="preserve"> </w:t>
      </w:r>
      <w:hyperlink r:id="rId9" w:history="1">
        <w:r w:rsidRPr="00133338">
          <w:rPr>
            <w:rStyle w:val="Hyperlink"/>
            <w:sz w:val="16"/>
            <w:szCs w:val="16"/>
          </w:rPr>
          <w:t>http://eteismai.lt/byla/218893923017945/AS-525-163-11</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FCA" w:rsidRDefault="00413FCA" w:rsidP="00964542">
    <w:pPr>
      <w:pStyle w:val="Header"/>
      <w:ind w:hanging="426"/>
      <w:rPr>
        <w:i/>
        <w:sz w:val="20"/>
        <w:szCs w:val="20"/>
        <w:lang w:val="en-US"/>
      </w:rPr>
    </w:pPr>
    <w:r>
      <w:rPr>
        <w:i/>
        <w:sz w:val="20"/>
        <w:szCs w:val="20"/>
        <w:lang w:val="en-US"/>
      </w:rPr>
      <w:tab/>
    </w:r>
    <w:r>
      <w:rPr>
        <w:i/>
        <w:sz w:val="20"/>
        <w:szCs w:val="20"/>
        <w:lang w:val="en-US"/>
      </w:rPr>
      <w:tab/>
      <w:t xml:space="preserve">                                        </w:t>
    </w:r>
  </w:p>
  <w:p w:rsidR="00413FCA" w:rsidRPr="00D61352" w:rsidRDefault="00413FCA" w:rsidP="00D66A77">
    <w:pPr>
      <w:jc w:val="right"/>
      <w:rPr>
        <w:rFonts w:ascii="Calibri" w:hAnsi="Calibri" w:cs="Times New Roman"/>
        <w:i/>
        <w:sz w:val="24"/>
        <w:szCs w:val="24"/>
      </w:rPr>
    </w:pPr>
    <w:r>
      <w:rPr>
        <w:i/>
        <w:sz w:val="20"/>
        <w:szCs w:val="20"/>
        <w:lang w:val="en-US"/>
      </w:rPr>
      <w:tab/>
    </w:r>
    <w:r>
      <w:rPr>
        <w:i/>
        <w:sz w:val="20"/>
        <w:szCs w:val="20"/>
        <w:lang w:val="en-US"/>
      </w:rPr>
      <w:tab/>
    </w:r>
    <w:r w:rsidR="005E1DB4">
      <w:rPr>
        <w:rFonts w:ascii="Calibri" w:hAnsi="Calibri" w:cs="Times New Roman"/>
        <w:i/>
        <w:sz w:val="20"/>
        <w:szCs w:val="24"/>
      </w:rPr>
      <w:t>Anhidrito kasybos Kaune. UAB „</w:t>
    </w:r>
    <w:proofErr w:type="spellStart"/>
    <w:r w:rsidR="005E1DB4">
      <w:rPr>
        <w:rFonts w:ascii="Calibri" w:hAnsi="Calibri" w:cs="Times New Roman"/>
        <w:i/>
        <w:sz w:val="20"/>
        <w:szCs w:val="24"/>
      </w:rPr>
      <w:t>Margasmiltė</w:t>
    </w:r>
    <w:proofErr w:type="spellEnd"/>
    <w:r w:rsidR="005E1DB4">
      <w:rPr>
        <w:rFonts w:ascii="Calibri" w:hAnsi="Calibri" w:cs="Times New Roman"/>
        <w:i/>
        <w:sz w:val="20"/>
        <w:szCs w:val="24"/>
      </w:rPr>
      <w:t>“</w:t>
    </w:r>
    <w:r w:rsidRPr="00D61352">
      <w:rPr>
        <w:rFonts w:ascii="Calibri" w:hAnsi="Calibri"/>
        <w:i/>
        <w:sz w:val="20"/>
        <w:szCs w:val="20"/>
        <w:lang w:val="en-US"/>
      </w:rPr>
      <w:t xml:space="preserve">. </w:t>
    </w:r>
    <w:proofErr w:type="spellStart"/>
    <w:r w:rsidRPr="00D61352">
      <w:rPr>
        <w:rFonts w:ascii="Calibri" w:hAnsi="Calibri"/>
        <w:i/>
        <w:sz w:val="20"/>
        <w:szCs w:val="20"/>
        <w:lang w:val="en-US"/>
      </w:rPr>
      <w:t>Atvejo</w:t>
    </w:r>
    <w:proofErr w:type="spellEnd"/>
    <w:r w:rsidRPr="00D61352">
      <w:rPr>
        <w:rFonts w:ascii="Calibri" w:hAnsi="Calibri"/>
        <w:i/>
        <w:sz w:val="20"/>
        <w:szCs w:val="20"/>
        <w:lang w:val="en-US"/>
      </w:rPr>
      <w:t xml:space="preserve"> </w:t>
    </w:r>
    <w:proofErr w:type="spellStart"/>
    <w:r w:rsidRPr="00D61352">
      <w:rPr>
        <w:rFonts w:ascii="Calibri" w:hAnsi="Calibri"/>
        <w:i/>
        <w:sz w:val="20"/>
        <w:szCs w:val="20"/>
        <w:lang w:val="en-US"/>
      </w:rPr>
      <w:t>analiz</w:t>
    </w:r>
    <w:proofErr w:type="spellEnd"/>
    <w:r w:rsidRPr="00D61352">
      <w:rPr>
        <w:rFonts w:ascii="Calibri" w:hAnsi="Calibri"/>
        <w:i/>
        <w:sz w:val="20"/>
        <w:szCs w:val="20"/>
      </w:rPr>
      <w:t>ė</w:t>
    </w:r>
    <w:r w:rsidRPr="00D61352">
      <w:rPr>
        <w:rFonts w:ascii="Calibri" w:hAnsi="Calibri"/>
        <w:i/>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ECA"/>
    <w:multiLevelType w:val="hybridMultilevel"/>
    <w:tmpl w:val="350699F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A81"/>
    <w:multiLevelType w:val="hybridMultilevel"/>
    <w:tmpl w:val="E54AFAFA"/>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 w15:restartNumberingAfterBreak="0">
    <w:nsid w:val="08F124E8"/>
    <w:multiLevelType w:val="hybridMultilevel"/>
    <w:tmpl w:val="8B5A6AE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506B1"/>
    <w:multiLevelType w:val="hybridMultilevel"/>
    <w:tmpl w:val="16ECA222"/>
    <w:lvl w:ilvl="0" w:tplc="0427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 w15:restartNumberingAfterBreak="0">
    <w:nsid w:val="09D433D1"/>
    <w:multiLevelType w:val="hybridMultilevel"/>
    <w:tmpl w:val="202200EC"/>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5" w15:restartNumberingAfterBreak="0">
    <w:nsid w:val="0A3368D6"/>
    <w:multiLevelType w:val="hybridMultilevel"/>
    <w:tmpl w:val="AF76F5E4"/>
    <w:lvl w:ilvl="0" w:tplc="04090001">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6" w15:restartNumberingAfterBreak="0">
    <w:nsid w:val="0AC841F7"/>
    <w:multiLevelType w:val="hybridMultilevel"/>
    <w:tmpl w:val="AF76F5E4"/>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7" w15:restartNumberingAfterBreak="0">
    <w:nsid w:val="0C7A63E3"/>
    <w:multiLevelType w:val="hybridMultilevel"/>
    <w:tmpl w:val="973691D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13C539C"/>
    <w:multiLevelType w:val="hybridMultilevel"/>
    <w:tmpl w:val="3964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C172F"/>
    <w:multiLevelType w:val="hybridMultilevel"/>
    <w:tmpl w:val="13004FE2"/>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0" w15:restartNumberingAfterBreak="0">
    <w:nsid w:val="12C7073A"/>
    <w:multiLevelType w:val="hybridMultilevel"/>
    <w:tmpl w:val="D28C03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3B37251"/>
    <w:multiLevelType w:val="multilevel"/>
    <w:tmpl w:val="97BA69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4BF10AB"/>
    <w:multiLevelType w:val="hybridMultilevel"/>
    <w:tmpl w:val="60DEBF32"/>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3" w15:restartNumberingAfterBreak="0">
    <w:nsid w:val="1B2218DA"/>
    <w:multiLevelType w:val="hybridMultilevel"/>
    <w:tmpl w:val="91E6938C"/>
    <w:lvl w:ilvl="0" w:tplc="042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A22D0"/>
    <w:multiLevelType w:val="multilevel"/>
    <w:tmpl w:val="6EC4F2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1DD646D"/>
    <w:multiLevelType w:val="hybridMultilevel"/>
    <w:tmpl w:val="8B5A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D63FE"/>
    <w:multiLevelType w:val="hybridMultilevel"/>
    <w:tmpl w:val="27429B96"/>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7" w15:restartNumberingAfterBreak="0">
    <w:nsid w:val="2B7C7F27"/>
    <w:multiLevelType w:val="multilevel"/>
    <w:tmpl w:val="97BA692C"/>
    <w:lvl w:ilvl="0">
      <w:start w:val="1"/>
      <w:numFmt w:val="bullet"/>
      <w:lvlText w:val=""/>
      <w:lvlJc w:val="left"/>
      <w:pPr>
        <w:ind w:left="720" w:firstLine="360"/>
      </w:pPr>
      <w:rPr>
        <w:rFonts w:ascii="Wingdings" w:hAnsi="Wingdings" w:hint="default"/>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D2E7CAD"/>
    <w:multiLevelType w:val="multilevel"/>
    <w:tmpl w:val="A6E63B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E1757CA"/>
    <w:multiLevelType w:val="hybridMultilevel"/>
    <w:tmpl w:val="1A36D4C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1D1B45"/>
    <w:multiLevelType w:val="hybridMultilevel"/>
    <w:tmpl w:val="13EE074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62723D6"/>
    <w:multiLevelType w:val="hybridMultilevel"/>
    <w:tmpl w:val="0EEA8680"/>
    <w:lvl w:ilvl="0" w:tplc="04090005">
      <w:start w:val="1"/>
      <w:numFmt w:val="bullet"/>
      <w:lvlText w:val=""/>
      <w:lvlJc w:val="left"/>
      <w:pPr>
        <w:ind w:left="819" w:hanging="360"/>
      </w:pPr>
      <w:rPr>
        <w:rFonts w:ascii="Wingdings" w:hAnsi="Wingdings"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2" w15:restartNumberingAfterBreak="0">
    <w:nsid w:val="390F2A2B"/>
    <w:multiLevelType w:val="hybridMultilevel"/>
    <w:tmpl w:val="CE10ED5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B573237"/>
    <w:multiLevelType w:val="hybridMultilevel"/>
    <w:tmpl w:val="D28C03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2B14A0D"/>
    <w:multiLevelType w:val="hybridMultilevel"/>
    <w:tmpl w:val="3506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15EEF"/>
    <w:multiLevelType w:val="hybridMultilevel"/>
    <w:tmpl w:val="39644450"/>
    <w:lvl w:ilvl="0" w:tplc="04090001">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53D39"/>
    <w:multiLevelType w:val="hybridMultilevel"/>
    <w:tmpl w:val="C4B273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Tahoma"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Tahoma"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Tahoma"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CC85047"/>
    <w:multiLevelType w:val="multilevel"/>
    <w:tmpl w:val="EE1434A2"/>
    <w:lvl w:ilvl="0">
      <w:start w:val="1"/>
      <w:numFmt w:val="bullet"/>
      <w:lvlText w:val=""/>
      <w:lvlJc w:val="left"/>
      <w:pPr>
        <w:ind w:left="535" w:firstLine="175"/>
      </w:pPr>
      <w:rPr>
        <w:rFonts w:ascii="Symbol" w:hAnsi="Symbol" w:hint="default"/>
      </w:rPr>
    </w:lvl>
    <w:lvl w:ilvl="1">
      <w:start w:val="1"/>
      <w:numFmt w:val="bullet"/>
      <w:lvlText w:val="o"/>
      <w:lvlJc w:val="left"/>
      <w:pPr>
        <w:ind w:left="1255" w:firstLine="895"/>
      </w:pPr>
      <w:rPr>
        <w:rFonts w:ascii="Arial" w:eastAsia="Arial" w:hAnsi="Arial" w:cs="Arial"/>
      </w:rPr>
    </w:lvl>
    <w:lvl w:ilvl="2">
      <w:start w:val="1"/>
      <w:numFmt w:val="bullet"/>
      <w:lvlText w:val="▪"/>
      <w:lvlJc w:val="left"/>
      <w:pPr>
        <w:ind w:left="1975" w:firstLine="1615"/>
      </w:pPr>
      <w:rPr>
        <w:rFonts w:ascii="Arial" w:eastAsia="Arial" w:hAnsi="Arial" w:cs="Arial"/>
      </w:rPr>
    </w:lvl>
    <w:lvl w:ilvl="3">
      <w:start w:val="1"/>
      <w:numFmt w:val="bullet"/>
      <w:lvlText w:val="●"/>
      <w:lvlJc w:val="left"/>
      <w:pPr>
        <w:ind w:left="2695" w:firstLine="2335"/>
      </w:pPr>
      <w:rPr>
        <w:rFonts w:ascii="Arial" w:eastAsia="Arial" w:hAnsi="Arial" w:cs="Arial"/>
      </w:rPr>
    </w:lvl>
    <w:lvl w:ilvl="4">
      <w:start w:val="1"/>
      <w:numFmt w:val="bullet"/>
      <w:lvlText w:val="o"/>
      <w:lvlJc w:val="left"/>
      <w:pPr>
        <w:ind w:left="3415" w:firstLine="3055"/>
      </w:pPr>
      <w:rPr>
        <w:rFonts w:ascii="Arial" w:eastAsia="Arial" w:hAnsi="Arial" w:cs="Arial"/>
      </w:rPr>
    </w:lvl>
    <w:lvl w:ilvl="5">
      <w:start w:val="1"/>
      <w:numFmt w:val="bullet"/>
      <w:lvlText w:val="▪"/>
      <w:lvlJc w:val="left"/>
      <w:pPr>
        <w:ind w:left="4135" w:firstLine="3775"/>
      </w:pPr>
      <w:rPr>
        <w:rFonts w:ascii="Arial" w:eastAsia="Arial" w:hAnsi="Arial" w:cs="Arial"/>
      </w:rPr>
    </w:lvl>
    <w:lvl w:ilvl="6">
      <w:start w:val="1"/>
      <w:numFmt w:val="bullet"/>
      <w:lvlText w:val="●"/>
      <w:lvlJc w:val="left"/>
      <w:pPr>
        <w:ind w:left="4855" w:firstLine="4495"/>
      </w:pPr>
      <w:rPr>
        <w:rFonts w:ascii="Arial" w:eastAsia="Arial" w:hAnsi="Arial" w:cs="Arial"/>
      </w:rPr>
    </w:lvl>
    <w:lvl w:ilvl="7">
      <w:start w:val="1"/>
      <w:numFmt w:val="bullet"/>
      <w:lvlText w:val="o"/>
      <w:lvlJc w:val="left"/>
      <w:pPr>
        <w:ind w:left="5575" w:firstLine="5215"/>
      </w:pPr>
      <w:rPr>
        <w:rFonts w:ascii="Arial" w:eastAsia="Arial" w:hAnsi="Arial" w:cs="Arial"/>
      </w:rPr>
    </w:lvl>
    <w:lvl w:ilvl="8">
      <w:start w:val="1"/>
      <w:numFmt w:val="bullet"/>
      <w:lvlText w:val="▪"/>
      <w:lvlJc w:val="left"/>
      <w:pPr>
        <w:ind w:left="6295" w:firstLine="5935"/>
      </w:pPr>
      <w:rPr>
        <w:rFonts w:ascii="Arial" w:eastAsia="Arial" w:hAnsi="Arial" w:cs="Arial"/>
      </w:rPr>
    </w:lvl>
  </w:abstractNum>
  <w:abstractNum w:abstractNumId="28" w15:restartNumberingAfterBreak="0">
    <w:nsid w:val="54127226"/>
    <w:multiLevelType w:val="hybridMultilevel"/>
    <w:tmpl w:val="350699F6"/>
    <w:lvl w:ilvl="0" w:tplc="0409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7561F"/>
    <w:multiLevelType w:val="hybridMultilevel"/>
    <w:tmpl w:val="8E805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45B8C"/>
    <w:multiLevelType w:val="multilevel"/>
    <w:tmpl w:val="EE1434A2"/>
    <w:lvl w:ilvl="0">
      <w:start w:val="1"/>
      <w:numFmt w:val="bullet"/>
      <w:lvlText w:val="●"/>
      <w:lvlJc w:val="left"/>
      <w:pPr>
        <w:ind w:left="535" w:firstLine="175"/>
      </w:pPr>
      <w:rPr>
        <w:rFonts w:hint="default"/>
      </w:rPr>
    </w:lvl>
    <w:lvl w:ilvl="1">
      <w:start w:val="1"/>
      <w:numFmt w:val="bullet"/>
      <w:lvlText w:val="o"/>
      <w:lvlJc w:val="left"/>
      <w:pPr>
        <w:ind w:left="1255" w:firstLine="895"/>
      </w:pPr>
      <w:rPr>
        <w:rFonts w:ascii="Arial" w:eastAsia="Arial" w:hAnsi="Arial" w:cs="Arial"/>
      </w:rPr>
    </w:lvl>
    <w:lvl w:ilvl="2">
      <w:start w:val="1"/>
      <w:numFmt w:val="bullet"/>
      <w:lvlText w:val="▪"/>
      <w:lvlJc w:val="left"/>
      <w:pPr>
        <w:ind w:left="1975" w:firstLine="1615"/>
      </w:pPr>
      <w:rPr>
        <w:rFonts w:ascii="Arial" w:eastAsia="Arial" w:hAnsi="Arial" w:cs="Arial"/>
      </w:rPr>
    </w:lvl>
    <w:lvl w:ilvl="3">
      <w:start w:val="1"/>
      <w:numFmt w:val="bullet"/>
      <w:lvlText w:val="●"/>
      <w:lvlJc w:val="left"/>
      <w:pPr>
        <w:ind w:left="2695" w:firstLine="2335"/>
      </w:pPr>
      <w:rPr>
        <w:rFonts w:ascii="Arial" w:eastAsia="Arial" w:hAnsi="Arial" w:cs="Arial"/>
      </w:rPr>
    </w:lvl>
    <w:lvl w:ilvl="4">
      <w:start w:val="1"/>
      <w:numFmt w:val="bullet"/>
      <w:lvlText w:val="o"/>
      <w:lvlJc w:val="left"/>
      <w:pPr>
        <w:ind w:left="3415" w:firstLine="3055"/>
      </w:pPr>
      <w:rPr>
        <w:rFonts w:ascii="Arial" w:eastAsia="Arial" w:hAnsi="Arial" w:cs="Arial"/>
      </w:rPr>
    </w:lvl>
    <w:lvl w:ilvl="5">
      <w:start w:val="1"/>
      <w:numFmt w:val="bullet"/>
      <w:lvlText w:val="▪"/>
      <w:lvlJc w:val="left"/>
      <w:pPr>
        <w:ind w:left="4135" w:firstLine="3775"/>
      </w:pPr>
      <w:rPr>
        <w:rFonts w:ascii="Arial" w:eastAsia="Arial" w:hAnsi="Arial" w:cs="Arial"/>
      </w:rPr>
    </w:lvl>
    <w:lvl w:ilvl="6">
      <w:start w:val="1"/>
      <w:numFmt w:val="bullet"/>
      <w:lvlText w:val="●"/>
      <w:lvlJc w:val="left"/>
      <w:pPr>
        <w:ind w:left="4855" w:firstLine="4495"/>
      </w:pPr>
      <w:rPr>
        <w:rFonts w:ascii="Arial" w:eastAsia="Arial" w:hAnsi="Arial" w:cs="Arial"/>
      </w:rPr>
    </w:lvl>
    <w:lvl w:ilvl="7">
      <w:start w:val="1"/>
      <w:numFmt w:val="bullet"/>
      <w:lvlText w:val="o"/>
      <w:lvlJc w:val="left"/>
      <w:pPr>
        <w:ind w:left="5575" w:firstLine="5215"/>
      </w:pPr>
      <w:rPr>
        <w:rFonts w:ascii="Arial" w:eastAsia="Arial" w:hAnsi="Arial" w:cs="Arial"/>
      </w:rPr>
    </w:lvl>
    <w:lvl w:ilvl="8">
      <w:start w:val="1"/>
      <w:numFmt w:val="bullet"/>
      <w:lvlText w:val="▪"/>
      <w:lvlJc w:val="left"/>
      <w:pPr>
        <w:ind w:left="6295" w:firstLine="5935"/>
      </w:pPr>
      <w:rPr>
        <w:rFonts w:ascii="Arial" w:eastAsia="Arial" w:hAnsi="Arial" w:cs="Arial"/>
      </w:rPr>
    </w:lvl>
  </w:abstractNum>
  <w:abstractNum w:abstractNumId="31" w15:restartNumberingAfterBreak="0">
    <w:nsid w:val="57603AA1"/>
    <w:multiLevelType w:val="hybridMultilevel"/>
    <w:tmpl w:val="27C04DE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D2F29E8"/>
    <w:multiLevelType w:val="multilevel"/>
    <w:tmpl w:val="E7E01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5E0E188C"/>
    <w:multiLevelType w:val="hybridMultilevel"/>
    <w:tmpl w:val="D28C03D4"/>
    <w:lvl w:ilvl="0" w:tplc="04270005">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Aria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Arial"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Arial"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33713A3"/>
    <w:multiLevelType w:val="hybridMultilevel"/>
    <w:tmpl w:val="DDB2A9D4"/>
    <w:lvl w:ilvl="0" w:tplc="04090001">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5" w15:restartNumberingAfterBreak="0">
    <w:nsid w:val="6B4B600F"/>
    <w:multiLevelType w:val="hybridMultilevel"/>
    <w:tmpl w:val="3506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823668"/>
    <w:multiLevelType w:val="hybridMultilevel"/>
    <w:tmpl w:val="350699F6"/>
    <w:lvl w:ilvl="0" w:tplc="0409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CF20A6"/>
    <w:multiLevelType w:val="hybridMultilevel"/>
    <w:tmpl w:val="72545FA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8" w15:restartNumberingAfterBreak="0">
    <w:nsid w:val="6D7B4809"/>
    <w:multiLevelType w:val="hybridMultilevel"/>
    <w:tmpl w:val="8B5A6AE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8651C"/>
    <w:multiLevelType w:val="hybridMultilevel"/>
    <w:tmpl w:val="6D30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3C2BCC"/>
    <w:multiLevelType w:val="multilevel"/>
    <w:tmpl w:val="EE1434A2"/>
    <w:lvl w:ilvl="0">
      <w:start w:val="1"/>
      <w:numFmt w:val="bullet"/>
      <w:lvlText w:val="-"/>
      <w:lvlJc w:val="left"/>
      <w:pPr>
        <w:ind w:left="535" w:firstLine="175"/>
      </w:pPr>
      <w:rPr>
        <w:rFonts w:ascii="Arial" w:eastAsia="Arial" w:hAnsi="Arial" w:cs="Arial"/>
        <w:b w:val="0"/>
      </w:rPr>
    </w:lvl>
    <w:lvl w:ilvl="1">
      <w:start w:val="1"/>
      <w:numFmt w:val="bullet"/>
      <w:lvlText w:val="o"/>
      <w:lvlJc w:val="left"/>
      <w:pPr>
        <w:ind w:left="1255" w:firstLine="895"/>
      </w:pPr>
      <w:rPr>
        <w:rFonts w:ascii="Arial" w:eastAsia="Arial" w:hAnsi="Arial" w:cs="Arial"/>
      </w:rPr>
    </w:lvl>
    <w:lvl w:ilvl="2">
      <w:start w:val="1"/>
      <w:numFmt w:val="bullet"/>
      <w:lvlText w:val="▪"/>
      <w:lvlJc w:val="left"/>
      <w:pPr>
        <w:ind w:left="1975" w:firstLine="1615"/>
      </w:pPr>
      <w:rPr>
        <w:rFonts w:ascii="Arial" w:eastAsia="Arial" w:hAnsi="Arial" w:cs="Arial"/>
      </w:rPr>
    </w:lvl>
    <w:lvl w:ilvl="3">
      <w:start w:val="1"/>
      <w:numFmt w:val="bullet"/>
      <w:lvlText w:val="●"/>
      <w:lvlJc w:val="left"/>
      <w:pPr>
        <w:ind w:left="2695" w:firstLine="2335"/>
      </w:pPr>
      <w:rPr>
        <w:rFonts w:ascii="Arial" w:eastAsia="Arial" w:hAnsi="Arial" w:cs="Arial"/>
      </w:rPr>
    </w:lvl>
    <w:lvl w:ilvl="4">
      <w:start w:val="1"/>
      <w:numFmt w:val="bullet"/>
      <w:lvlText w:val="o"/>
      <w:lvlJc w:val="left"/>
      <w:pPr>
        <w:ind w:left="3415" w:firstLine="3055"/>
      </w:pPr>
      <w:rPr>
        <w:rFonts w:ascii="Arial" w:eastAsia="Arial" w:hAnsi="Arial" w:cs="Arial"/>
      </w:rPr>
    </w:lvl>
    <w:lvl w:ilvl="5">
      <w:start w:val="1"/>
      <w:numFmt w:val="bullet"/>
      <w:lvlText w:val="▪"/>
      <w:lvlJc w:val="left"/>
      <w:pPr>
        <w:ind w:left="4135" w:firstLine="3775"/>
      </w:pPr>
      <w:rPr>
        <w:rFonts w:ascii="Arial" w:eastAsia="Arial" w:hAnsi="Arial" w:cs="Arial"/>
      </w:rPr>
    </w:lvl>
    <w:lvl w:ilvl="6">
      <w:start w:val="1"/>
      <w:numFmt w:val="bullet"/>
      <w:lvlText w:val="●"/>
      <w:lvlJc w:val="left"/>
      <w:pPr>
        <w:ind w:left="4855" w:firstLine="4495"/>
      </w:pPr>
      <w:rPr>
        <w:rFonts w:ascii="Arial" w:eastAsia="Arial" w:hAnsi="Arial" w:cs="Arial"/>
      </w:rPr>
    </w:lvl>
    <w:lvl w:ilvl="7">
      <w:start w:val="1"/>
      <w:numFmt w:val="bullet"/>
      <w:lvlText w:val="o"/>
      <w:lvlJc w:val="left"/>
      <w:pPr>
        <w:ind w:left="5575" w:firstLine="5215"/>
      </w:pPr>
      <w:rPr>
        <w:rFonts w:ascii="Arial" w:eastAsia="Arial" w:hAnsi="Arial" w:cs="Arial"/>
      </w:rPr>
    </w:lvl>
    <w:lvl w:ilvl="8">
      <w:start w:val="1"/>
      <w:numFmt w:val="bullet"/>
      <w:lvlText w:val="▪"/>
      <w:lvlJc w:val="left"/>
      <w:pPr>
        <w:ind w:left="6295" w:firstLine="5935"/>
      </w:pPr>
      <w:rPr>
        <w:rFonts w:ascii="Arial" w:eastAsia="Arial" w:hAnsi="Arial" w:cs="Arial"/>
      </w:rPr>
    </w:lvl>
  </w:abstractNum>
  <w:abstractNum w:abstractNumId="41" w15:restartNumberingAfterBreak="0">
    <w:nsid w:val="729347D1"/>
    <w:multiLevelType w:val="hybridMultilevel"/>
    <w:tmpl w:val="72545FAE"/>
    <w:lvl w:ilvl="0" w:tplc="04090001">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2" w15:restartNumberingAfterBreak="0">
    <w:nsid w:val="76B55D22"/>
    <w:multiLevelType w:val="hybridMultilevel"/>
    <w:tmpl w:val="4E64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A96650"/>
    <w:multiLevelType w:val="hybridMultilevel"/>
    <w:tmpl w:val="AF76F5E4"/>
    <w:lvl w:ilvl="0" w:tplc="04090001">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44" w15:restartNumberingAfterBreak="0">
    <w:nsid w:val="78CB56AF"/>
    <w:multiLevelType w:val="hybridMultilevel"/>
    <w:tmpl w:val="791C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F3FD8"/>
    <w:multiLevelType w:val="hybridMultilevel"/>
    <w:tmpl w:val="8B5A6AE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83524"/>
    <w:multiLevelType w:val="hybridMultilevel"/>
    <w:tmpl w:val="4E64C7E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4014DF"/>
    <w:multiLevelType w:val="hybridMultilevel"/>
    <w:tmpl w:val="C1625728"/>
    <w:lvl w:ilvl="0" w:tplc="04090001">
      <w:start w:val="1"/>
      <w:numFmt w:val="bullet"/>
      <w:lvlText w:val=""/>
      <w:lvlJc w:val="left"/>
      <w:pPr>
        <w:ind w:left="720" w:hanging="360"/>
      </w:pPr>
      <w:rPr>
        <w:rFonts w:ascii="Symbol" w:hAnsi="Symbol" w:hint="default"/>
      </w:rPr>
    </w:lvl>
    <w:lvl w:ilvl="1" w:tplc="1E3AF07E">
      <w:start w:val="50"/>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5E1848"/>
    <w:multiLevelType w:val="hybridMultilevel"/>
    <w:tmpl w:val="8E2256BC"/>
    <w:lvl w:ilvl="0" w:tplc="04090005">
      <w:start w:val="1"/>
      <w:numFmt w:val="bullet"/>
      <w:lvlText w:val=""/>
      <w:lvlJc w:val="left"/>
      <w:pPr>
        <w:ind w:left="819" w:hanging="360"/>
      </w:pPr>
      <w:rPr>
        <w:rFonts w:ascii="Wingdings" w:hAnsi="Wingdings" w:hint="default"/>
      </w:rPr>
    </w:lvl>
    <w:lvl w:ilvl="1" w:tplc="04090003" w:tentative="1">
      <w:start w:val="1"/>
      <w:numFmt w:val="bullet"/>
      <w:lvlText w:val="o"/>
      <w:lvlJc w:val="left"/>
      <w:pPr>
        <w:ind w:left="1539" w:hanging="360"/>
      </w:pPr>
      <w:rPr>
        <w:rFonts w:ascii="Courier New" w:hAnsi="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49" w15:restartNumberingAfterBreak="0">
    <w:nsid w:val="7EA02764"/>
    <w:multiLevelType w:val="hybridMultilevel"/>
    <w:tmpl w:val="BA6E8804"/>
    <w:lvl w:ilvl="0" w:tplc="04090005">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20"/>
  </w:num>
  <w:num w:numId="2">
    <w:abstractNumId w:val="23"/>
  </w:num>
  <w:num w:numId="3">
    <w:abstractNumId w:val="29"/>
  </w:num>
  <w:num w:numId="4">
    <w:abstractNumId w:val="49"/>
  </w:num>
  <w:num w:numId="5">
    <w:abstractNumId w:val="16"/>
  </w:num>
  <w:num w:numId="6">
    <w:abstractNumId w:val="21"/>
  </w:num>
  <w:num w:numId="7">
    <w:abstractNumId w:val="12"/>
  </w:num>
  <w:num w:numId="8">
    <w:abstractNumId w:val="9"/>
  </w:num>
  <w:num w:numId="9">
    <w:abstractNumId w:val="48"/>
  </w:num>
  <w:num w:numId="10">
    <w:abstractNumId w:val="1"/>
  </w:num>
  <w:num w:numId="11">
    <w:abstractNumId w:val="40"/>
  </w:num>
  <w:num w:numId="12">
    <w:abstractNumId w:val="11"/>
  </w:num>
  <w:num w:numId="13">
    <w:abstractNumId w:val="14"/>
  </w:num>
  <w:num w:numId="14">
    <w:abstractNumId w:val="32"/>
  </w:num>
  <w:num w:numId="15">
    <w:abstractNumId w:val="18"/>
  </w:num>
  <w:num w:numId="16">
    <w:abstractNumId w:val="26"/>
  </w:num>
  <w:num w:numId="17">
    <w:abstractNumId w:val="44"/>
  </w:num>
  <w:num w:numId="18">
    <w:abstractNumId w:val="8"/>
  </w:num>
  <w:num w:numId="19">
    <w:abstractNumId w:val="24"/>
  </w:num>
  <w:num w:numId="20">
    <w:abstractNumId w:val="28"/>
  </w:num>
  <w:num w:numId="21">
    <w:abstractNumId w:val="36"/>
  </w:num>
  <w:num w:numId="22">
    <w:abstractNumId w:val="35"/>
  </w:num>
  <w:num w:numId="23">
    <w:abstractNumId w:val="33"/>
  </w:num>
  <w:num w:numId="24">
    <w:abstractNumId w:val="47"/>
  </w:num>
  <w:num w:numId="25">
    <w:abstractNumId w:val="42"/>
  </w:num>
  <w:num w:numId="26">
    <w:abstractNumId w:val="15"/>
  </w:num>
  <w:num w:numId="27">
    <w:abstractNumId w:val="30"/>
  </w:num>
  <w:num w:numId="28">
    <w:abstractNumId w:val="27"/>
  </w:num>
  <w:num w:numId="29">
    <w:abstractNumId w:val="4"/>
  </w:num>
  <w:num w:numId="30">
    <w:abstractNumId w:val="6"/>
  </w:num>
  <w:num w:numId="31">
    <w:abstractNumId w:val="0"/>
  </w:num>
  <w:num w:numId="32">
    <w:abstractNumId w:val="10"/>
  </w:num>
  <w:num w:numId="33">
    <w:abstractNumId w:val="46"/>
  </w:num>
  <w:num w:numId="34">
    <w:abstractNumId w:val="38"/>
  </w:num>
  <w:num w:numId="35">
    <w:abstractNumId w:val="45"/>
  </w:num>
  <w:num w:numId="36">
    <w:abstractNumId w:val="2"/>
  </w:num>
  <w:num w:numId="37">
    <w:abstractNumId w:val="39"/>
  </w:num>
  <w:num w:numId="38">
    <w:abstractNumId w:val="13"/>
  </w:num>
  <w:num w:numId="39">
    <w:abstractNumId w:val="19"/>
  </w:num>
  <w:num w:numId="40">
    <w:abstractNumId w:val="5"/>
  </w:num>
  <w:num w:numId="41">
    <w:abstractNumId w:val="17"/>
  </w:num>
  <w:num w:numId="42">
    <w:abstractNumId w:val="37"/>
  </w:num>
  <w:num w:numId="43">
    <w:abstractNumId w:val="3"/>
  </w:num>
  <w:num w:numId="44">
    <w:abstractNumId w:val="41"/>
  </w:num>
  <w:num w:numId="45">
    <w:abstractNumId w:val="43"/>
  </w:num>
  <w:num w:numId="46">
    <w:abstractNumId w:val="25"/>
  </w:num>
  <w:num w:numId="47">
    <w:abstractNumId w:val="34"/>
  </w:num>
  <w:num w:numId="48">
    <w:abstractNumId w:val="7"/>
  </w:num>
  <w:num w:numId="49">
    <w:abstractNumId w:val="31"/>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4F"/>
    <w:rsid w:val="0000252D"/>
    <w:rsid w:val="000032B9"/>
    <w:rsid w:val="0000367F"/>
    <w:rsid w:val="000072C6"/>
    <w:rsid w:val="00010423"/>
    <w:rsid w:val="0001322A"/>
    <w:rsid w:val="00014171"/>
    <w:rsid w:val="000145D9"/>
    <w:rsid w:val="000204AD"/>
    <w:rsid w:val="00022E79"/>
    <w:rsid w:val="00025397"/>
    <w:rsid w:val="00031B24"/>
    <w:rsid w:val="00037EDA"/>
    <w:rsid w:val="00040874"/>
    <w:rsid w:val="0005014E"/>
    <w:rsid w:val="00054431"/>
    <w:rsid w:val="00056AD2"/>
    <w:rsid w:val="0006221B"/>
    <w:rsid w:val="00063DFC"/>
    <w:rsid w:val="0007390E"/>
    <w:rsid w:val="0007465C"/>
    <w:rsid w:val="00077970"/>
    <w:rsid w:val="00077AAB"/>
    <w:rsid w:val="00077C8A"/>
    <w:rsid w:val="00085F6C"/>
    <w:rsid w:val="000965A8"/>
    <w:rsid w:val="00096A71"/>
    <w:rsid w:val="000A3920"/>
    <w:rsid w:val="000A3FB6"/>
    <w:rsid w:val="000C3D57"/>
    <w:rsid w:val="000C69C0"/>
    <w:rsid w:val="000C6B65"/>
    <w:rsid w:val="000D776D"/>
    <w:rsid w:val="000E4B48"/>
    <w:rsid w:val="000E54EE"/>
    <w:rsid w:val="000E6B7B"/>
    <w:rsid w:val="000E6DE2"/>
    <w:rsid w:val="000F2C11"/>
    <w:rsid w:val="000F7D82"/>
    <w:rsid w:val="001045D0"/>
    <w:rsid w:val="00110051"/>
    <w:rsid w:val="00112992"/>
    <w:rsid w:val="00121CED"/>
    <w:rsid w:val="00122D6C"/>
    <w:rsid w:val="00125C21"/>
    <w:rsid w:val="00127749"/>
    <w:rsid w:val="00130356"/>
    <w:rsid w:val="001360EA"/>
    <w:rsid w:val="001407D6"/>
    <w:rsid w:val="00166E33"/>
    <w:rsid w:val="00170057"/>
    <w:rsid w:val="00170748"/>
    <w:rsid w:val="00170DC0"/>
    <w:rsid w:val="0017123A"/>
    <w:rsid w:val="00172595"/>
    <w:rsid w:val="00175391"/>
    <w:rsid w:val="00176094"/>
    <w:rsid w:val="00176CE3"/>
    <w:rsid w:val="00184C54"/>
    <w:rsid w:val="001858A2"/>
    <w:rsid w:val="00187B80"/>
    <w:rsid w:val="001948CF"/>
    <w:rsid w:val="00195DFC"/>
    <w:rsid w:val="001A4C71"/>
    <w:rsid w:val="001A7F4D"/>
    <w:rsid w:val="001B15DB"/>
    <w:rsid w:val="001B7FBA"/>
    <w:rsid w:val="001C21AA"/>
    <w:rsid w:val="001E365E"/>
    <w:rsid w:val="001E481F"/>
    <w:rsid w:val="001E7790"/>
    <w:rsid w:val="001E7BA2"/>
    <w:rsid w:val="00204CF5"/>
    <w:rsid w:val="00207C26"/>
    <w:rsid w:val="00217B59"/>
    <w:rsid w:val="00224B18"/>
    <w:rsid w:val="00226E8E"/>
    <w:rsid w:val="00233338"/>
    <w:rsid w:val="0024473F"/>
    <w:rsid w:val="00276546"/>
    <w:rsid w:val="00277A42"/>
    <w:rsid w:val="002837AB"/>
    <w:rsid w:val="00291677"/>
    <w:rsid w:val="0029231D"/>
    <w:rsid w:val="002933D2"/>
    <w:rsid w:val="002961B7"/>
    <w:rsid w:val="00296FEB"/>
    <w:rsid w:val="00297959"/>
    <w:rsid w:val="002A1BA6"/>
    <w:rsid w:val="002A5E79"/>
    <w:rsid w:val="002B4D4F"/>
    <w:rsid w:val="002B580F"/>
    <w:rsid w:val="002C2410"/>
    <w:rsid w:val="002C6DC3"/>
    <w:rsid w:val="002C704D"/>
    <w:rsid w:val="002D62E3"/>
    <w:rsid w:val="002D797F"/>
    <w:rsid w:val="002E0D51"/>
    <w:rsid w:val="002E168D"/>
    <w:rsid w:val="002E3A57"/>
    <w:rsid w:val="002E5B62"/>
    <w:rsid w:val="002F5F8C"/>
    <w:rsid w:val="002F7ECE"/>
    <w:rsid w:val="003220B0"/>
    <w:rsid w:val="003527BE"/>
    <w:rsid w:val="003531D9"/>
    <w:rsid w:val="00353321"/>
    <w:rsid w:val="00355448"/>
    <w:rsid w:val="00355F21"/>
    <w:rsid w:val="003617E2"/>
    <w:rsid w:val="003727DD"/>
    <w:rsid w:val="0037493F"/>
    <w:rsid w:val="0037562C"/>
    <w:rsid w:val="0037684C"/>
    <w:rsid w:val="00381F66"/>
    <w:rsid w:val="003904B5"/>
    <w:rsid w:val="00391B28"/>
    <w:rsid w:val="00392204"/>
    <w:rsid w:val="00393E13"/>
    <w:rsid w:val="003A413B"/>
    <w:rsid w:val="003B08DC"/>
    <w:rsid w:val="003C7161"/>
    <w:rsid w:val="003D051C"/>
    <w:rsid w:val="003D4D88"/>
    <w:rsid w:val="003E37D7"/>
    <w:rsid w:val="003F0752"/>
    <w:rsid w:val="004007CD"/>
    <w:rsid w:val="00400A97"/>
    <w:rsid w:val="0040173B"/>
    <w:rsid w:val="00404568"/>
    <w:rsid w:val="004059D3"/>
    <w:rsid w:val="0040779D"/>
    <w:rsid w:val="00413FCA"/>
    <w:rsid w:val="00427DD2"/>
    <w:rsid w:val="00430DC2"/>
    <w:rsid w:val="004353D7"/>
    <w:rsid w:val="00437793"/>
    <w:rsid w:val="00442D41"/>
    <w:rsid w:val="00443675"/>
    <w:rsid w:val="00450FA9"/>
    <w:rsid w:val="004571D6"/>
    <w:rsid w:val="004608D5"/>
    <w:rsid w:val="0046170F"/>
    <w:rsid w:val="004725D3"/>
    <w:rsid w:val="00481144"/>
    <w:rsid w:val="00481673"/>
    <w:rsid w:val="00486493"/>
    <w:rsid w:val="00494AB1"/>
    <w:rsid w:val="004A0A27"/>
    <w:rsid w:val="004A1DB4"/>
    <w:rsid w:val="004A3484"/>
    <w:rsid w:val="004A4BAE"/>
    <w:rsid w:val="004B2B65"/>
    <w:rsid w:val="004B5FA5"/>
    <w:rsid w:val="004B7D96"/>
    <w:rsid w:val="004C5B12"/>
    <w:rsid w:val="004C6459"/>
    <w:rsid w:val="004D100D"/>
    <w:rsid w:val="004D4084"/>
    <w:rsid w:val="004E6F05"/>
    <w:rsid w:val="004E757A"/>
    <w:rsid w:val="004F019E"/>
    <w:rsid w:val="004F6A73"/>
    <w:rsid w:val="004F76F8"/>
    <w:rsid w:val="0050146B"/>
    <w:rsid w:val="00501E55"/>
    <w:rsid w:val="00505458"/>
    <w:rsid w:val="0050640E"/>
    <w:rsid w:val="00515A36"/>
    <w:rsid w:val="00527241"/>
    <w:rsid w:val="005439B5"/>
    <w:rsid w:val="005525DB"/>
    <w:rsid w:val="00554CA9"/>
    <w:rsid w:val="00555711"/>
    <w:rsid w:val="00582F4B"/>
    <w:rsid w:val="00594C62"/>
    <w:rsid w:val="00595795"/>
    <w:rsid w:val="00595D9D"/>
    <w:rsid w:val="00597899"/>
    <w:rsid w:val="005A50F3"/>
    <w:rsid w:val="005A60AE"/>
    <w:rsid w:val="005A6A81"/>
    <w:rsid w:val="005A6DD1"/>
    <w:rsid w:val="005C72D6"/>
    <w:rsid w:val="005D0982"/>
    <w:rsid w:val="005D55F7"/>
    <w:rsid w:val="005E1DB4"/>
    <w:rsid w:val="005E5432"/>
    <w:rsid w:val="005E5EC5"/>
    <w:rsid w:val="005F5E3E"/>
    <w:rsid w:val="006031D5"/>
    <w:rsid w:val="00604E3C"/>
    <w:rsid w:val="0060559F"/>
    <w:rsid w:val="006205DC"/>
    <w:rsid w:val="00625787"/>
    <w:rsid w:val="00626C7D"/>
    <w:rsid w:val="00626DF8"/>
    <w:rsid w:val="00632B87"/>
    <w:rsid w:val="00667327"/>
    <w:rsid w:val="00675F3A"/>
    <w:rsid w:val="00677098"/>
    <w:rsid w:val="006862FA"/>
    <w:rsid w:val="006904C2"/>
    <w:rsid w:val="006979BE"/>
    <w:rsid w:val="006B063C"/>
    <w:rsid w:val="006D11E6"/>
    <w:rsid w:val="006D1B16"/>
    <w:rsid w:val="006F1EBE"/>
    <w:rsid w:val="006F6774"/>
    <w:rsid w:val="00706126"/>
    <w:rsid w:val="00713820"/>
    <w:rsid w:val="0072587C"/>
    <w:rsid w:val="00727D24"/>
    <w:rsid w:val="00735C86"/>
    <w:rsid w:val="007373A1"/>
    <w:rsid w:val="007412C9"/>
    <w:rsid w:val="00752AFB"/>
    <w:rsid w:val="0075532D"/>
    <w:rsid w:val="007565EE"/>
    <w:rsid w:val="0077485C"/>
    <w:rsid w:val="00774B70"/>
    <w:rsid w:val="007A09C6"/>
    <w:rsid w:val="007A426B"/>
    <w:rsid w:val="007A4F2E"/>
    <w:rsid w:val="007B1A28"/>
    <w:rsid w:val="007C3ABD"/>
    <w:rsid w:val="007C4A93"/>
    <w:rsid w:val="007C68B1"/>
    <w:rsid w:val="007E615E"/>
    <w:rsid w:val="007F0BEC"/>
    <w:rsid w:val="007F7B0E"/>
    <w:rsid w:val="00800862"/>
    <w:rsid w:val="0080114C"/>
    <w:rsid w:val="00801E35"/>
    <w:rsid w:val="008060A8"/>
    <w:rsid w:val="008174D8"/>
    <w:rsid w:val="00820BBE"/>
    <w:rsid w:val="00823BBD"/>
    <w:rsid w:val="00824E1F"/>
    <w:rsid w:val="00831F64"/>
    <w:rsid w:val="008336D5"/>
    <w:rsid w:val="00842495"/>
    <w:rsid w:val="0084618A"/>
    <w:rsid w:val="008473A9"/>
    <w:rsid w:val="00850CEF"/>
    <w:rsid w:val="008526CF"/>
    <w:rsid w:val="00857754"/>
    <w:rsid w:val="00865174"/>
    <w:rsid w:val="00865335"/>
    <w:rsid w:val="0087185B"/>
    <w:rsid w:val="0088769F"/>
    <w:rsid w:val="008933A2"/>
    <w:rsid w:val="00897F68"/>
    <w:rsid w:val="008B0ECB"/>
    <w:rsid w:val="008B1E59"/>
    <w:rsid w:val="008C4EC4"/>
    <w:rsid w:val="008C5A18"/>
    <w:rsid w:val="008D5557"/>
    <w:rsid w:val="008E0CF9"/>
    <w:rsid w:val="008E583E"/>
    <w:rsid w:val="008E7758"/>
    <w:rsid w:val="008F1B73"/>
    <w:rsid w:val="008F5F7B"/>
    <w:rsid w:val="008F5F8A"/>
    <w:rsid w:val="00901DE1"/>
    <w:rsid w:val="00902368"/>
    <w:rsid w:val="0090272F"/>
    <w:rsid w:val="009034BF"/>
    <w:rsid w:val="009243DB"/>
    <w:rsid w:val="009252F6"/>
    <w:rsid w:val="00930124"/>
    <w:rsid w:val="00933B44"/>
    <w:rsid w:val="009374FB"/>
    <w:rsid w:val="0094102C"/>
    <w:rsid w:val="00950D25"/>
    <w:rsid w:val="0095575B"/>
    <w:rsid w:val="0096001C"/>
    <w:rsid w:val="00962765"/>
    <w:rsid w:val="00964542"/>
    <w:rsid w:val="00995A8F"/>
    <w:rsid w:val="009A3884"/>
    <w:rsid w:val="009A4554"/>
    <w:rsid w:val="009A53B8"/>
    <w:rsid w:val="009A6120"/>
    <w:rsid w:val="009B2CBC"/>
    <w:rsid w:val="009B3424"/>
    <w:rsid w:val="009B5A0F"/>
    <w:rsid w:val="009C40F0"/>
    <w:rsid w:val="009D0032"/>
    <w:rsid w:val="009E098D"/>
    <w:rsid w:val="009F6CBA"/>
    <w:rsid w:val="00A01D27"/>
    <w:rsid w:val="00A0764A"/>
    <w:rsid w:val="00A133D5"/>
    <w:rsid w:val="00A13BDF"/>
    <w:rsid w:val="00A271E9"/>
    <w:rsid w:val="00A35E6D"/>
    <w:rsid w:val="00A40105"/>
    <w:rsid w:val="00A4466B"/>
    <w:rsid w:val="00A45BBF"/>
    <w:rsid w:val="00A61276"/>
    <w:rsid w:val="00A652AD"/>
    <w:rsid w:val="00A66AD2"/>
    <w:rsid w:val="00A756A8"/>
    <w:rsid w:val="00A90F3F"/>
    <w:rsid w:val="00A932B6"/>
    <w:rsid w:val="00AB66C5"/>
    <w:rsid w:val="00AC52AB"/>
    <w:rsid w:val="00AD1791"/>
    <w:rsid w:val="00AE1393"/>
    <w:rsid w:val="00AE2636"/>
    <w:rsid w:val="00AE4687"/>
    <w:rsid w:val="00AE739B"/>
    <w:rsid w:val="00AE787F"/>
    <w:rsid w:val="00B119D2"/>
    <w:rsid w:val="00B14760"/>
    <w:rsid w:val="00B16E87"/>
    <w:rsid w:val="00B32422"/>
    <w:rsid w:val="00B36DDF"/>
    <w:rsid w:val="00B42B5A"/>
    <w:rsid w:val="00B44FC6"/>
    <w:rsid w:val="00B47A55"/>
    <w:rsid w:val="00B50E97"/>
    <w:rsid w:val="00B71758"/>
    <w:rsid w:val="00B736B3"/>
    <w:rsid w:val="00B93221"/>
    <w:rsid w:val="00B95DF5"/>
    <w:rsid w:val="00B97D0D"/>
    <w:rsid w:val="00BA4F8D"/>
    <w:rsid w:val="00BB1EAF"/>
    <w:rsid w:val="00BB2D91"/>
    <w:rsid w:val="00BB303A"/>
    <w:rsid w:val="00BC2C5D"/>
    <w:rsid w:val="00BC5373"/>
    <w:rsid w:val="00BD0699"/>
    <w:rsid w:val="00BE0214"/>
    <w:rsid w:val="00BE7593"/>
    <w:rsid w:val="00C0624A"/>
    <w:rsid w:val="00C0629A"/>
    <w:rsid w:val="00C123D3"/>
    <w:rsid w:val="00C17FD6"/>
    <w:rsid w:val="00C24D37"/>
    <w:rsid w:val="00C3206F"/>
    <w:rsid w:val="00C3507E"/>
    <w:rsid w:val="00C626D5"/>
    <w:rsid w:val="00C72106"/>
    <w:rsid w:val="00C73528"/>
    <w:rsid w:val="00C93FBF"/>
    <w:rsid w:val="00C953F9"/>
    <w:rsid w:val="00CA4AE0"/>
    <w:rsid w:val="00CB0A16"/>
    <w:rsid w:val="00CB0C0C"/>
    <w:rsid w:val="00CB2063"/>
    <w:rsid w:val="00CC0559"/>
    <w:rsid w:val="00CC73AE"/>
    <w:rsid w:val="00CD0A00"/>
    <w:rsid w:val="00CD5544"/>
    <w:rsid w:val="00CE2292"/>
    <w:rsid w:val="00CF4C00"/>
    <w:rsid w:val="00CF6B86"/>
    <w:rsid w:val="00D00273"/>
    <w:rsid w:val="00D035B2"/>
    <w:rsid w:val="00D106B8"/>
    <w:rsid w:val="00D25DAC"/>
    <w:rsid w:val="00D26528"/>
    <w:rsid w:val="00D31DB6"/>
    <w:rsid w:val="00D3330C"/>
    <w:rsid w:val="00D36D83"/>
    <w:rsid w:val="00D41DF7"/>
    <w:rsid w:val="00D436FC"/>
    <w:rsid w:val="00D52B66"/>
    <w:rsid w:val="00D53DDE"/>
    <w:rsid w:val="00D57121"/>
    <w:rsid w:val="00D61352"/>
    <w:rsid w:val="00D61CE6"/>
    <w:rsid w:val="00D66A77"/>
    <w:rsid w:val="00D67200"/>
    <w:rsid w:val="00D67D3F"/>
    <w:rsid w:val="00D70C21"/>
    <w:rsid w:val="00D74DBB"/>
    <w:rsid w:val="00D84687"/>
    <w:rsid w:val="00D85016"/>
    <w:rsid w:val="00D876F6"/>
    <w:rsid w:val="00D87923"/>
    <w:rsid w:val="00DA390D"/>
    <w:rsid w:val="00DA4DDF"/>
    <w:rsid w:val="00DA5433"/>
    <w:rsid w:val="00DB1069"/>
    <w:rsid w:val="00DB391B"/>
    <w:rsid w:val="00DB5649"/>
    <w:rsid w:val="00DB65A8"/>
    <w:rsid w:val="00DC10C2"/>
    <w:rsid w:val="00DC7581"/>
    <w:rsid w:val="00DD2B4B"/>
    <w:rsid w:val="00DD4101"/>
    <w:rsid w:val="00DD5EA3"/>
    <w:rsid w:val="00DE28AF"/>
    <w:rsid w:val="00DE45B4"/>
    <w:rsid w:val="00DE47E7"/>
    <w:rsid w:val="00E0078D"/>
    <w:rsid w:val="00E01EDA"/>
    <w:rsid w:val="00E04700"/>
    <w:rsid w:val="00E060AA"/>
    <w:rsid w:val="00E0746C"/>
    <w:rsid w:val="00E162A8"/>
    <w:rsid w:val="00E21B92"/>
    <w:rsid w:val="00E23464"/>
    <w:rsid w:val="00E31247"/>
    <w:rsid w:val="00E47181"/>
    <w:rsid w:val="00E522E8"/>
    <w:rsid w:val="00E52663"/>
    <w:rsid w:val="00E54C6A"/>
    <w:rsid w:val="00E55E57"/>
    <w:rsid w:val="00E67493"/>
    <w:rsid w:val="00E703AA"/>
    <w:rsid w:val="00E731DC"/>
    <w:rsid w:val="00E76582"/>
    <w:rsid w:val="00E83DAE"/>
    <w:rsid w:val="00E90855"/>
    <w:rsid w:val="00EA3371"/>
    <w:rsid w:val="00EC6D46"/>
    <w:rsid w:val="00ED013D"/>
    <w:rsid w:val="00ED2728"/>
    <w:rsid w:val="00ED3525"/>
    <w:rsid w:val="00ED5EA0"/>
    <w:rsid w:val="00ED64C0"/>
    <w:rsid w:val="00EE5A0A"/>
    <w:rsid w:val="00EF2DD6"/>
    <w:rsid w:val="00F01C60"/>
    <w:rsid w:val="00F02F60"/>
    <w:rsid w:val="00F04DEE"/>
    <w:rsid w:val="00F1303A"/>
    <w:rsid w:val="00F162F1"/>
    <w:rsid w:val="00F20B46"/>
    <w:rsid w:val="00F26584"/>
    <w:rsid w:val="00F31BB1"/>
    <w:rsid w:val="00F36AC8"/>
    <w:rsid w:val="00F4023B"/>
    <w:rsid w:val="00F42FC9"/>
    <w:rsid w:val="00F4697E"/>
    <w:rsid w:val="00F56A43"/>
    <w:rsid w:val="00F56FD6"/>
    <w:rsid w:val="00F62DE9"/>
    <w:rsid w:val="00F656CB"/>
    <w:rsid w:val="00F96DBB"/>
    <w:rsid w:val="00FA5731"/>
    <w:rsid w:val="00FB226E"/>
    <w:rsid w:val="00FC2E77"/>
    <w:rsid w:val="00FC3F9D"/>
    <w:rsid w:val="00FD2D6B"/>
    <w:rsid w:val="00FD5B1C"/>
    <w:rsid w:val="00FD6FB3"/>
    <w:rsid w:val="00FD757C"/>
    <w:rsid w:val="00FD7EA8"/>
    <w:rsid w:val="00FE05C6"/>
    <w:rsid w:val="00FE0809"/>
    <w:rsid w:val="00FE10DA"/>
    <w:rsid w:val="00FE1B73"/>
    <w:rsid w:val="00FE5018"/>
    <w:rsid w:val="00FF397A"/>
    <w:rsid w:val="00FF5BEC"/>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F094E2-2C7D-4D01-9C68-0B7D12A4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B4D4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2B4D4F"/>
    <w:rPr>
      <w:color w:val="0000FF"/>
      <w:u w:val="single"/>
    </w:rPr>
  </w:style>
  <w:style w:type="paragraph" w:styleId="Header">
    <w:name w:val="header"/>
    <w:basedOn w:val="Normal"/>
    <w:link w:val="HeaderChar"/>
    <w:uiPriority w:val="99"/>
    <w:unhideWhenUsed/>
    <w:rsid w:val="002B4D4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B4D4F"/>
  </w:style>
  <w:style w:type="paragraph" w:styleId="Footer">
    <w:name w:val="footer"/>
    <w:basedOn w:val="Normal"/>
    <w:link w:val="FooterChar"/>
    <w:uiPriority w:val="99"/>
    <w:unhideWhenUsed/>
    <w:rsid w:val="002B4D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B4D4F"/>
  </w:style>
  <w:style w:type="table" w:styleId="TableGrid">
    <w:name w:val="Table Grid"/>
    <w:basedOn w:val="TableNormal"/>
    <w:uiPriority w:val="59"/>
    <w:rsid w:val="002B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D4F"/>
    <w:pPr>
      <w:spacing w:after="200" w:line="276" w:lineRule="auto"/>
      <w:ind w:left="720"/>
      <w:contextualSpacing/>
    </w:pPr>
  </w:style>
  <w:style w:type="paragraph" w:styleId="FootnoteText">
    <w:name w:val="footnote text"/>
    <w:basedOn w:val="Normal"/>
    <w:link w:val="FootnoteTextChar"/>
    <w:uiPriority w:val="99"/>
    <w:unhideWhenUsed/>
    <w:rsid w:val="002B4D4F"/>
    <w:pPr>
      <w:spacing w:after="0" w:line="240" w:lineRule="auto"/>
    </w:pPr>
    <w:rPr>
      <w:sz w:val="20"/>
      <w:szCs w:val="20"/>
    </w:rPr>
  </w:style>
  <w:style w:type="character" w:customStyle="1" w:styleId="FootnoteTextChar">
    <w:name w:val="Footnote Text Char"/>
    <w:basedOn w:val="DefaultParagraphFont"/>
    <w:link w:val="FootnoteText"/>
    <w:uiPriority w:val="99"/>
    <w:rsid w:val="002B4D4F"/>
    <w:rPr>
      <w:sz w:val="20"/>
      <w:szCs w:val="20"/>
    </w:rPr>
  </w:style>
  <w:style w:type="character" w:styleId="FootnoteReference">
    <w:name w:val="footnote reference"/>
    <w:basedOn w:val="DefaultParagraphFont"/>
    <w:uiPriority w:val="99"/>
    <w:unhideWhenUsed/>
    <w:rsid w:val="002B4D4F"/>
    <w:rPr>
      <w:vertAlign w:val="superscript"/>
    </w:rPr>
  </w:style>
  <w:style w:type="paragraph" w:styleId="BalloonText">
    <w:name w:val="Balloon Text"/>
    <w:basedOn w:val="Normal"/>
    <w:link w:val="BalloonTextChar"/>
    <w:uiPriority w:val="99"/>
    <w:semiHidden/>
    <w:unhideWhenUsed/>
    <w:rsid w:val="00CB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A16"/>
    <w:rPr>
      <w:rFonts w:ascii="Tahoma" w:hAnsi="Tahoma" w:cs="Tahoma"/>
      <w:sz w:val="16"/>
      <w:szCs w:val="16"/>
    </w:rPr>
  </w:style>
  <w:style w:type="character" w:styleId="CommentReference">
    <w:name w:val="annotation reference"/>
    <w:basedOn w:val="DefaultParagraphFont"/>
    <w:uiPriority w:val="99"/>
    <w:semiHidden/>
    <w:unhideWhenUsed/>
    <w:rsid w:val="00DE45B4"/>
    <w:rPr>
      <w:sz w:val="16"/>
      <w:szCs w:val="16"/>
    </w:rPr>
  </w:style>
  <w:style w:type="paragraph" w:styleId="CommentText">
    <w:name w:val="annotation text"/>
    <w:basedOn w:val="Normal"/>
    <w:link w:val="CommentTextChar"/>
    <w:uiPriority w:val="99"/>
    <w:semiHidden/>
    <w:unhideWhenUsed/>
    <w:rsid w:val="00DE45B4"/>
    <w:pPr>
      <w:spacing w:line="240" w:lineRule="auto"/>
    </w:pPr>
    <w:rPr>
      <w:sz w:val="20"/>
      <w:szCs w:val="20"/>
    </w:rPr>
  </w:style>
  <w:style w:type="character" w:customStyle="1" w:styleId="CommentTextChar">
    <w:name w:val="Comment Text Char"/>
    <w:basedOn w:val="DefaultParagraphFont"/>
    <w:link w:val="CommentText"/>
    <w:uiPriority w:val="99"/>
    <w:semiHidden/>
    <w:rsid w:val="00DE45B4"/>
    <w:rPr>
      <w:sz w:val="20"/>
      <w:szCs w:val="20"/>
    </w:rPr>
  </w:style>
  <w:style w:type="paragraph" w:styleId="CommentSubject">
    <w:name w:val="annotation subject"/>
    <w:basedOn w:val="CommentText"/>
    <w:next w:val="CommentText"/>
    <w:link w:val="CommentSubjectChar"/>
    <w:uiPriority w:val="99"/>
    <w:semiHidden/>
    <w:unhideWhenUsed/>
    <w:rsid w:val="00DE45B4"/>
    <w:rPr>
      <w:b/>
      <w:bCs/>
    </w:rPr>
  </w:style>
  <w:style w:type="character" w:customStyle="1" w:styleId="CommentSubjectChar">
    <w:name w:val="Comment Subject Char"/>
    <w:basedOn w:val="CommentTextChar"/>
    <w:link w:val="CommentSubject"/>
    <w:uiPriority w:val="99"/>
    <w:semiHidden/>
    <w:rsid w:val="00DE45B4"/>
    <w:rPr>
      <w:b/>
      <w:bCs/>
      <w:sz w:val="20"/>
      <w:szCs w:val="20"/>
    </w:rPr>
  </w:style>
  <w:style w:type="character" w:styleId="FollowedHyperlink">
    <w:name w:val="FollowedHyperlink"/>
    <w:basedOn w:val="DefaultParagraphFont"/>
    <w:uiPriority w:val="99"/>
    <w:semiHidden/>
    <w:unhideWhenUsed/>
    <w:rsid w:val="00820BBE"/>
    <w:rPr>
      <w:color w:val="954F72" w:themeColor="followedHyperlink"/>
      <w:u w:val="single"/>
    </w:rPr>
  </w:style>
  <w:style w:type="character" w:customStyle="1" w:styleId="apple-converted-space">
    <w:name w:val="apple-converted-space"/>
    <w:basedOn w:val="DefaultParagraphFont"/>
    <w:rsid w:val="00204CF5"/>
  </w:style>
  <w:style w:type="character" w:styleId="Emphasis">
    <w:name w:val="Emphasis"/>
    <w:basedOn w:val="DefaultParagraphFont"/>
    <w:uiPriority w:val="20"/>
    <w:qFormat/>
    <w:rsid w:val="00204CF5"/>
    <w:rPr>
      <w:i/>
      <w:iCs/>
    </w:rPr>
  </w:style>
  <w:style w:type="paragraph" w:styleId="Title">
    <w:name w:val="Title"/>
    <w:basedOn w:val="Normal"/>
    <w:next w:val="Normal"/>
    <w:link w:val="TitleChar"/>
    <w:rsid w:val="00166E33"/>
    <w:pPr>
      <w:keepNext/>
      <w:keepLines/>
      <w:spacing w:after="0" w:line="276" w:lineRule="auto"/>
    </w:pPr>
    <w:rPr>
      <w:rFonts w:ascii="Trebuchet MS" w:eastAsia="Trebuchet MS" w:hAnsi="Trebuchet MS" w:cs="Trebuchet MS"/>
      <w:color w:val="000000"/>
      <w:sz w:val="42"/>
      <w:szCs w:val="20"/>
      <w:lang w:eastAsia="lt-LT"/>
    </w:rPr>
  </w:style>
  <w:style w:type="character" w:customStyle="1" w:styleId="TitleChar">
    <w:name w:val="Title Char"/>
    <w:basedOn w:val="DefaultParagraphFont"/>
    <w:link w:val="Title"/>
    <w:rsid w:val="00166E33"/>
    <w:rPr>
      <w:rFonts w:ascii="Trebuchet MS" w:eastAsia="Trebuchet MS" w:hAnsi="Trebuchet MS" w:cs="Trebuchet MS"/>
      <w:color w:val="000000"/>
      <w:sz w:val="42"/>
      <w:szCs w:val="20"/>
      <w:lang w:eastAsia="lt-LT"/>
    </w:rPr>
  </w:style>
  <w:style w:type="paragraph" w:styleId="BodyText">
    <w:name w:val="Body Text"/>
    <w:basedOn w:val="Normal"/>
    <w:link w:val="BodyTextChar"/>
    <w:rsid w:val="002C704D"/>
    <w:pPr>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2C704D"/>
    <w:rPr>
      <w:rFonts w:ascii="Times New Roman" w:eastAsia="SimSun" w:hAnsi="Times New Roman" w:cs="Mangal"/>
      <w:kern w:val="1"/>
      <w:sz w:val="24"/>
      <w:szCs w:val="24"/>
      <w:lang w:eastAsia="hi-IN" w:bidi="hi-IN"/>
    </w:rPr>
  </w:style>
  <w:style w:type="character" w:customStyle="1" w:styleId="st">
    <w:name w:val="st"/>
    <w:basedOn w:val="DefaultParagraphFont"/>
    <w:rsid w:val="009B3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912139">
      <w:bodyDiv w:val="1"/>
      <w:marLeft w:val="0"/>
      <w:marRight w:val="0"/>
      <w:marTop w:val="0"/>
      <w:marBottom w:val="0"/>
      <w:divBdr>
        <w:top w:val="none" w:sz="0" w:space="0" w:color="auto"/>
        <w:left w:val="none" w:sz="0" w:space="0" w:color="auto"/>
        <w:bottom w:val="none" w:sz="0" w:space="0" w:color="auto"/>
        <w:right w:val="none" w:sz="0" w:space="0" w:color="auto"/>
      </w:divBdr>
      <w:divsChild>
        <w:div w:id="2036274252">
          <w:marLeft w:val="0"/>
          <w:marRight w:val="0"/>
          <w:marTop w:val="0"/>
          <w:marBottom w:val="0"/>
          <w:divBdr>
            <w:top w:val="none" w:sz="0" w:space="0" w:color="auto"/>
            <w:left w:val="none" w:sz="0" w:space="0" w:color="auto"/>
            <w:bottom w:val="none" w:sz="0" w:space="0" w:color="auto"/>
            <w:right w:val="none" w:sz="0" w:space="0" w:color="auto"/>
          </w:divBdr>
        </w:div>
      </w:divsChild>
    </w:div>
    <w:div w:id="972057141">
      <w:bodyDiv w:val="1"/>
      <w:marLeft w:val="0"/>
      <w:marRight w:val="0"/>
      <w:marTop w:val="0"/>
      <w:marBottom w:val="0"/>
      <w:divBdr>
        <w:top w:val="none" w:sz="0" w:space="0" w:color="auto"/>
        <w:left w:val="none" w:sz="0" w:space="0" w:color="auto"/>
        <w:bottom w:val="none" w:sz="0" w:space="0" w:color="auto"/>
        <w:right w:val="none" w:sz="0" w:space="0" w:color="auto"/>
      </w:divBdr>
    </w:div>
    <w:div w:id="1030644702">
      <w:bodyDiv w:val="1"/>
      <w:marLeft w:val="0"/>
      <w:marRight w:val="0"/>
      <w:marTop w:val="0"/>
      <w:marBottom w:val="0"/>
      <w:divBdr>
        <w:top w:val="none" w:sz="0" w:space="0" w:color="auto"/>
        <w:left w:val="none" w:sz="0" w:space="0" w:color="auto"/>
        <w:bottom w:val="none" w:sz="0" w:space="0" w:color="auto"/>
        <w:right w:val="none" w:sz="0" w:space="0" w:color="auto"/>
      </w:divBdr>
      <w:divsChild>
        <w:div w:id="858861280">
          <w:marLeft w:val="547"/>
          <w:marRight w:val="0"/>
          <w:marTop w:val="173"/>
          <w:marBottom w:val="0"/>
          <w:divBdr>
            <w:top w:val="none" w:sz="0" w:space="0" w:color="auto"/>
            <w:left w:val="none" w:sz="0" w:space="0" w:color="auto"/>
            <w:bottom w:val="none" w:sz="0" w:space="0" w:color="auto"/>
            <w:right w:val="none" w:sz="0" w:space="0" w:color="auto"/>
          </w:divBdr>
        </w:div>
        <w:div w:id="828668369">
          <w:marLeft w:val="547"/>
          <w:marRight w:val="0"/>
          <w:marTop w:val="173"/>
          <w:marBottom w:val="0"/>
          <w:divBdr>
            <w:top w:val="none" w:sz="0" w:space="0" w:color="auto"/>
            <w:left w:val="none" w:sz="0" w:space="0" w:color="auto"/>
            <w:bottom w:val="none" w:sz="0" w:space="0" w:color="auto"/>
            <w:right w:val="none" w:sz="0" w:space="0" w:color="auto"/>
          </w:divBdr>
        </w:div>
        <w:div w:id="604196691">
          <w:marLeft w:val="547"/>
          <w:marRight w:val="0"/>
          <w:marTop w:val="173"/>
          <w:marBottom w:val="0"/>
          <w:divBdr>
            <w:top w:val="none" w:sz="0" w:space="0" w:color="auto"/>
            <w:left w:val="none" w:sz="0" w:space="0" w:color="auto"/>
            <w:bottom w:val="none" w:sz="0" w:space="0" w:color="auto"/>
            <w:right w:val="none" w:sz="0" w:space="0" w:color="auto"/>
          </w:divBdr>
        </w:div>
      </w:divsChild>
    </w:div>
    <w:div w:id="2058703546">
      <w:bodyDiv w:val="1"/>
      <w:marLeft w:val="0"/>
      <w:marRight w:val="0"/>
      <w:marTop w:val="0"/>
      <w:marBottom w:val="0"/>
      <w:divBdr>
        <w:top w:val="none" w:sz="0" w:space="0" w:color="auto"/>
        <w:left w:val="none" w:sz="0" w:space="0" w:color="auto"/>
        <w:bottom w:val="none" w:sz="0" w:space="0" w:color="auto"/>
        <w:right w:val="none" w:sz="0" w:space="0" w:color="auto"/>
      </w:divBdr>
      <w:divsChild>
        <w:div w:id="185187199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rgasmilte.lt/attachments/Image/anhidritas_new2.JP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www3.lrs.lt/pls/inter3/dokpaieska.showdoc_l?p_id=378634" TargetMode="External"/><Relationship Id="rId3" Type="http://schemas.openxmlformats.org/officeDocument/2006/relationships/hyperlink" Target="http://eteismai.lt/byla/148128920528119/A-492-1231-12" TargetMode="External"/><Relationship Id="rId7" Type="http://schemas.openxmlformats.org/officeDocument/2006/relationships/hyperlink" Target="http://www.margasmilte.lt/Naujienos.php" TargetMode="External"/><Relationship Id="rId2" Type="http://schemas.openxmlformats.org/officeDocument/2006/relationships/hyperlink" Target="http://www.margasmilte.lt/page3.php" TargetMode="External"/><Relationship Id="rId1" Type="http://schemas.openxmlformats.org/officeDocument/2006/relationships/hyperlink" Target="http://eteismai.lt/byla/274030354524691/A-525-1745-13" TargetMode="External"/><Relationship Id="rId6" Type="http://schemas.openxmlformats.org/officeDocument/2006/relationships/hyperlink" Target="http://www.margasmilte.lt/attachments/File/anhidritas2.pdf" TargetMode="External"/><Relationship Id="rId5" Type="http://schemas.openxmlformats.org/officeDocument/2006/relationships/hyperlink" Target="http://rekvizitai.vz.lt/imone/uab_margasmilte/darbuotoju-skaicius/" TargetMode="External"/><Relationship Id="rId4" Type="http://schemas.openxmlformats.org/officeDocument/2006/relationships/hyperlink" Target="http://www.margasmilte.lt/page3.php" TargetMode="External"/><Relationship Id="rId9" Type="http://schemas.openxmlformats.org/officeDocument/2006/relationships/hyperlink" Target="http://eteismai.lt/byla/218893923017945/AS-525-16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27F84-08C3-4420-9086-5FD24DF7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14273</Words>
  <Characters>8136</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-_</Company>
  <LinksUpToDate>false</LinksUpToDate>
  <CharactersWithSpaces>22365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Ilona</cp:lastModifiedBy>
  <cp:revision>10</cp:revision>
  <cp:lastPrinted>2015-07-20T12:59:00Z</cp:lastPrinted>
  <dcterms:created xsi:type="dcterms:W3CDTF">2015-09-21T12:55:00Z</dcterms:created>
  <dcterms:modified xsi:type="dcterms:W3CDTF">2016-06-16T08:18:00Z</dcterms:modified>
</cp:coreProperties>
</file>